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BCFE" w14:textId="77777777" w:rsidR="004153B5" w:rsidRPr="000C2000" w:rsidRDefault="004153B5" w:rsidP="000C2000">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rPr>
          <w:rFonts w:ascii="Segoe UI" w:hAnsi="Segoe UI" w:cs="Segoe UI"/>
          <w:szCs w:val="22"/>
        </w:rPr>
      </w:pPr>
    </w:p>
    <w:p w14:paraId="46C2B3F6" w14:textId="11D3E911" w:rsidR="000C2000" w:rsidRDefault="00E111C6" w:rsidP="004C6A1A">
      <w:pPr>
        <w:pStyle w:val="Kop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Segoe UI" w:hAnsi="Segoe UI" w:cs="Segoe UI"/>
          <w:sz w:val="36"/>
          <w:szCs w:val="36"/>
        </w:rPr>
      </w:pPr>
      <w:r w:rsidRPr="000C2000">
        <w:rPr>
          <w:rFonts w:ascii="Segoe UI" w:hAnsi="Segoe UI" w:cs="Segoe UI"/>
          <w:sz w:val="36"/>
          <w:szCs w:val="36"/>
        </w:rPr>
        <w:t xml:space="preserve">Beleidsplan </w:t>
      </w:r>
      <w:r w:rsidR="000C2000" w:rsidRPr="000C2000">
        <w:rPr>
          <w:rFonts w:ascii="Segoe UI" w:hAnsi="Segoe UI" w:cs="Segoe UI"/>
          <w:sz w:val="36"/>
          <w:szCs w:val="36"/>
        </w:rPr>
        <w:t>202</w:t>
      </w:r>
      <w:r w:rsidR="004F05F2">
        <w:rPr>
          <w:rFonts w:ascii="Segoe UI" w:hAnsi="Segoe UI" w:cs="Segoe UI"/>
          <w:sz w:val="36"/>
          <w:szCs w:val="36"/>
        </w:rPr>
        <w:t>6</w:t>
      </w:r>
      <w:r w:rsidR="000C2000" w:rsidRPr="000C2000">
        <w:rPr>
          <w:rFonts w:ascii="Segoe UI" w:hAnsi="Segoe UI" w:cs="Segoe UI"/>
          <w:sz w:val="36"/>
          <w:szCs w:val="36"/>
        </w:rPr>
        <w:t>-20</w:t>
      </w:r>
      <w:r w:rsidR="004F05F2">
        <w:rPr>
          <w:rFonts w:ascii="Segoe UI" w:hAnsi="Segoe UI" w:cs="Segoe UI"/>
          <w:sz w:val="36"/>
          <w:szCs w:val="36"/>
        </w:rPr>
        <w:t>30</w:t>
      </w:r>
      <w:r w:rsidR="000C2000">
        <w:rPr>
          <w:rFonts w:ascii="Segoe UI" w:hAnsi="Segoe UI" w:cs="Segoe UI"/>
          <w:sz w:val="36"/>
          <w:szCs w:val="36"/>
        </w:rPr>
        <w:t xml:space="preserve"> Gezamenlijke </w:t>
      </w:r>
      <w:r w:rsidRPr="000C2000">
        <w:rPr>
          <w:rFonts w:ascii="Segoe UI" w:hAnsi="Segoe UI" w:cs="Segoe UI"/>
          <w:sz w:val="36"/>
          <w:szCs w:val="36"/>
        </w:rPr>
        <w:t>Diaconie</w:t>
      </w:r>
    </w:p>
    <w:p w14:paraId="1CA467B8" w14:textId="13E1ADA7" w:rsidR="004153B5" w:rsidRPr="000C2000" w:rsidRDefault="000C2000" w:rsidP="004C6A1A">
      <w:pPr>
        <w:pStyle w:val="Kop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Segoe UI" w:hAnsi="Segoe UI" w:cs="Segoe UI"/>
          <w:sz w:val="36"/>
          <w:szCs w:val="36"/>
        </w:rPr>
      </w:pPr>
      <w:r>
        <w:rPr>
          <w:rFonts w:ascii="Segoe UI" w:hAnsi="Segoe UI" w:cs="Segoe UI"/>
          <w:sz w:val="36"/>
          <w:szCs w:val="36"/>
        </w:rPr>
        <w:t xml:space="preserve">Bellingwolde </w:t>
      </w:r>
      <w:r w:rsidR="004C6A1A">
        <w:rPr>
          <w:rFonts w:ascii="Segoe UI" w:hAnsi="Segoe UI" w:cs="Segoe UI"/>
          <w:sz w:val="36"/>
          <w:szCs w:val="36"/>
        </w:rPr>
        <w:t xml:space="preserve">- </w:t>
      </w:r>
      <w:r>
        <w:rPr>
          <w:rFonts w:ascii="Segoe UI" w:hAnsi="Segoe UI" w:cs="Segoe UI"/>
          <w:sz w:val="36"/>
          <w:szCs w:val="36"/>
        </w:rPr>
        <w:t xml:space="preserve">Blijham </w:t>
      </w:r>
      <w:r w:rsidR="004C6A1A">
        <w:rPr>
          <w:rFonts w:ascii="Segoe UI" w:hAnsi="Segoe UI" w:cs="Segoe UI"/>
          <w:sz w:val="36"/>
          <w:szCs w:val="36"/>
        </w:rPr>
        <w:t xml:space="preserve">- </w:t>
      </w:r>
      <w:r>
        <w:rPr>
          <w:rFonts w:ascii="Segoe UI" w:hAnsi="Segoe UI" w:cs="Segoe UI"/>
          <w:sz w:val="36"/>
          <w:szCs w:val="36"/>
        </w:rPr>
        <w:t xml:space="preserve">Vriescheloo </w:t>
      </w:r>
      <w:r w:rsidR="004C6A1A">
        <w:rPr>
          <w:rFonts w:ascii="Segoe UI" w:hAnsi="Segoe UI" w:cs="Segoe UI"/>
          <w:sz w:val="36"/>
          <w:szCs w:val="36"/>
        </w:rPr>
        <w:t xml:space="preserve">- </w:t>
      </w:r>
      <w:r>
        <w:rPr>
          <w:rFonts w:ascii="Segoe UI" w:hAnsi="Segoe UI" w:cs="Segoe UI"/>
          <w:sz w:val="36"/>
          <w:szCs w:val="36"/>
        </w:rPr>
        <w:t xml:space="preserve">Wedde </w:t>
      </w:r>
    </w:p>
    <w:p w14:paraId="7BB08F9E" w14:textId="77777777" w:rsidR="000C2000" w:rsidRDefault="000C2000" w:rsidP="000C2000">
      <w:pPr>
        <w:rPr>
          <w:rFonts w:ascii="Segoe UI" w:hAnsi="Segoe UI" w:cs="Segoe UI"/>
          <w:szCs w:val="22"/>
        </w:rPr>
      </w:pPr>
    </w:p>
    <w:p w14:paraId="2D67E453" w14:textId="54CC5F07" w:rsidR="00E111C6" w:rsidRPr="004C6A1A" w:rsidRDefault="005E2B1A" w:rsidP="000C2000">
      <w:pPr>
        <w:rPr>
          <w:rFonts w:ascii="Segoe UI" w:hAnsi="Segoe UI" w:cs="Segoe UI"/>
          <w:b/>
          <w:sz w:val="20"/>
          <w:szCs w:val="20"/>
        </w:rPr>
      </w:pPr>
      <w:r w:rsidRPr="004C6A1A">
        <w:rPr>
          <w:rFonts w:ascii="Segoe UI" w:hAnsi="Segoe UI" w:cs="Segoe UI"/>
          <w:b/>
          <w:sz w:val="20"/>
          <w:szCs w:val="20"/>
        </w:rPr>
        <w:t>Inleiding</w:t>
      </w:r>
    </w:p>
    <w:p w14:paraId="10D80BD8" w14:textId="07F87189" w:rsidR="00BA5E72" w:rsidRPr="00A63AFB" w:rsidRDefault="004C6A1A" w:rsidP="004C6A1A">
      <w:pPr>
        <w:jc w:val="both"/>
        <w:rPr>
          <w:rFonts w:ascii="Segoe UI" w:eastAsia="Calibri" w:hAnsi="Segoe UI" w:cs="Segoe UI"/>
          <w:color w:val="000000"/>
          <w:kern w:val="0"/>
          <w:sz w:val="20"/>
          <w:szCs w:val="20"/>
        </w:rPr>
      </w:pPr>
      <w:r w:rsidRPr="004C6A1A">
        <w:rPr>
          <w:rFonts w:ascii="Segoe UI" w:hAnsi="Segoe UI" w:cs="Segoe UI"/>
          <w:sz w:val="20"/>
          <w:szCs w:val="20"/>
        </w:rPr>
        <w:t>Voor u ligt het beleidsplan van het gezamenlijke college van diakenen van de Protestantse Gemeenten Bellingwolde, Blijham, Vriescheloo en Wedde voor 202</w:t>
      </w:r>
      <w:r w:rsidR="004631D3">
        <w:rPr>
          <w:rFonts w:ascii="Segoe UI" w:hAnsi="Segoe UI" w:cs="Segoe UI"/>
          <w:sz w:val="20"/>
          <w:szCs w:val="20"/>
        </w:rPr>
        <w:t>6</w:t>
      </w:r>
      <w:r w:rsidRPr="004C6A1A">
        <w:rPr>
          <w:rFonts w:ascii="Segoe UI" w:hAnsi="Segoe UI" w:cs="Segoe UI"/>
          <w:sz w:val="20"/>
          <w:szCs w:val="20"/>
        </w:rPr>
        <w:t>-20</w:t>
      </w:r>
      <w:r w:rsidR="004631D3">
        <w:rPr>
          <w:rFonts w:ascii="Segoe UI" w:hAnsi="Segoe UI" w:cs="Segoe UI"/>
          <w:sz w:val="20"/>
          <w:szCs w:val="20"/>
        </w:rPr>
        <w:t>30</w:t>
      </w:r>
      <w:r w:rsidRPr="004C6A1A">
        <w:rPr>
          <w:rFonts w:ascii="Segoe UI" w:hAnsi="Segoe UI" w:cs="Segoe UI"/>
          <w:sz w:val="20"/>
          <w:szCs w:val="20"/>
        </w:rPr>
        <w:t xml:space="preserve">. Na de missie volgt een visie. Deze visie geeft aan hoe de gezamenlijke diaconie er zou moeten uitzien en zou moeten functioneren. Met deze visie voor ogen zijn doelstellingen voor de langere termijn geformuleerd, waarin wordt aangegeven hoe deze visie daadwerkelijk kan worden gerealiseerd. </w:t>
      </w:r>
      <w:r w:rsidR="00BA5E72" w:rsidRPr="004C6A1A">
        <w:rPr>
          <w:rFonts w:ascii="Segoe UI" w:eastAsia="Calibri" w:hAnsi="Segoe UI" w:cs="Segoe UI"/>
          <w:color w:val="000000"/>
          <w:kern w:val="0"/>
          <w:sz w:val="20"/>
          <w:szCs w:val="20"/>
        </w:rPr>
        <w:t>Uit deze langere termijn doelstellingen zijn doelstellingen opgesteld voor de periode 202</w:t>
      </w:r>
      <w:r w:rsidR="00211F40">
        <w:rPr>
          <w:rFonts w:ascii="Segoe UI" w:eastAsia="Calibri" w:hAnsi="Segoe UI" w:cs="Segoe UI"/>
          <w:color w:val="000000"/>
          <w:kern w:val="0"/>
          <w:sz w:val="20"/>
          <w:szCs w:val="20"/>
        </w:rPr>
        <w:t>6</w:t>
      </w:r>
      <w:r w:rsidR="00BA5E72" w:rsidRPr="004C6A1A">
        <w:rPr>
          <w:rFonts w:ascii="Segoe UI" w:eastAsia="Calibri" w:hAnsi="Segoe UI" w:cs="Segoe UI"/>
          <w:color w:val="000000"/>
          <w:kern w:val="0"/>
          <w:sz w:val="20"/>
          <w:szCs w:val="20"/>
        </w:rPr>
        <w:t xml:space="preserve"> </w:t>
      </w:r>
      <w:r w:rsidR="000434B1">
        <w:rPr>
          <w:rFonts w:ascii="Segoe UI" w:eastAsia="Calibri" w:hAnsi="Segoe UI" w:cs="Segoe UI"/>
          <w:color w:val="000000"/>
          <w:kern w:val="0"/>
          <w:sz w:val="20"/>
          <w:szCs w:val="20"/>
        </w:rPr>
        <w:t>–</w:t>
      </w:r>
      <w:r w:rsidR="00BA5E72" w:rsidRPr="004C6A1A">
        <w:rPr>
          <w:rFonts w:ascii="Segoe UI" w:eastAsia="Calibri" w:hAnsi="Segoe UI" w:cs="Segoe UI"/>
          <w:color w:val="000000"/>
          <w:kern w:val="0"/>
          <w:sz w:val="20"/>
          <w:szCs w:val="20"/>
        </w:rPr>
        <w:t xml:space="preserve"> </w:t>
      </w:r>
      <w:r w:rsidR="001D498E">
        <w:rPr>
          <w:rFonts w:ascii="Segoe UI" w:eastAsia="Calibri" w:hAnsi="Segoe UI" w:cs="Segoe UI"/>
          <w:color w:val="000000"/>
          <w:kern w:val="0"/>
          <w:sz w:val="20"/>
          <w:szCs w:val="20"/>
        </w:rPr>
        <w:t>2030</w:t>
      </w:r>
      <w:r w:rsidR="000434B1">
        <w:rPr>
          <w:rFonts w:ascii="Segoe UI" w:eastAsia="Calibri" w:hAnsi="Segoe UI" w:cs="Segoe UI"/>
          <w:color w:val="000000"/>
          <w:kern w:val="0"/>
          <w:sz w:val="20"/>
          <w:szCs w:val="20"/>
        </w:rPr>
        <w:t>.</w:t>
      </w:r>
      <w:r w:rsidR="00BA5E72" w:rsidRPr="004C6A1A">
        <w:rPr>
          <w:rFonts w:ascii="Segoe UI" w:eastAsia="Calibri" w:hAnsi="Segoe UI" w:cs="Segoe UI"/>
          <w:color w:val="000000"/>
          <w:kern w:val="0"/>
          <w:sz w:val="20"/>
          <w:szCs w:val="20"/>
        </w:rPr>
        <w:t xml:space="preserve"> Daarna volgt een overzicht van de activiteiten die </w:t>
      </w:r>
      <w:r w:rsidR="004F05F2" w:rsidRPr="004C6A1A">
        <w:rPr>
          <w:rFonts w:ascii="Segoe UI" w:eastAsia="Calibri" w:hAnsi="Segoe UI" w:cs="Segoe UI"/>
          <w:color w:val="000000"/>
          <w:kern w:val="0"/>
          <w:sz w:val="20"/>
          <w:szCs w:val="20"/>
        </w:rPr>
        <w:t>daaruit</w:t>
      </w:r>
      <w:r w:rsidR="00BA5E72" w:rsidRPr="004C6A1A">
        <w:rPr>
          <w:rFonts w:ascii="Segoe UI" w:eastAsia="Calibri" w:hAnsi="Segoe UI" w:cs="Segoe UI"/>
          <w:color w:val="000000"/>
          <w:kern w:val="0"/>
          <w:sz w:val="20"/>
          <w:szCs w:val="20"/>
        </w:rPr>
        <w:t xml:space="preserve"> voortvloeien. </w:t>
      </w:r>
      <w:r w:rsidR="00BA5E72" w:rsidRPr="004C6A1A">
        <w:rPr>
          <w:rFonts w:ascii="Segoe UI" w:hAnsi="Segoe UI" w:cs="Segoe UI"/>
          <w:bCs/>
          <w:color w:val="000000"/>
          <w:sz w:val="20"/>
          <w:szCs w:val="20"/>
        </w:rPr>
        <w:t xml:space="preserve">Het doel van het beleidsplan van het gezamenlijke college van diakenen is om de diaconale taken zodanig te beschrijven en randvoorwaarden te creëren zodat de diakenen de taken kunnen uitvoeren. Daarnaast moet het beleidsplan aan </w:t>
      </w:r>
      <w:r w:rsidR="00BA5E72" w:rsidRPr="004C6A1A">
        <w:rPr>
          <w:rFonts w:ascii="Segoe UI" w:hAnsi="Segoe UI" w:cs="Segoe UI"/>
          <w:bCs/>
          <w:sz w:val="20"/>
          <w:szCs w:val="20"/>
        </w:rPr>
        <w:t>mede-kerkenraadsleden en gemeenteleden duidelijk maken wat zij van de diakenen</w:t>
      </w:r>
      <w:r w:rsidR="00BA5E72" w:rsidRPr="004C6A1A">
        <w:rPr>
          <w:rFonts w:ascii="Segoe UI" w:hAnsi="Segoe UI" w:cs="Segoe UI"/>
          <w:bCs/>
          <w:color w:val="000000"/>
          <w:sz w:val="20"/>
          <w:szCs w:val="20"/>
        </w:rPr>
        <w:t xml:space="preserve"> kunnen en mogen verwachten.</w:t>
      </w:r>
    </w:p>
    <w:p w14:paraId="4BD4DB2F" w14:textId="77777777" w:rsidR="009E40CA" w:rsidRPr="004C6A1A" w:rsidRDefault="009E40CA" w:rsidP="009E40CA">
      <w:pPr>
        <w:rPr>
          <w:rFonts w:ascii="Segoe UI" w:hAnsi="Segoe UI" w:cs="Segoe UI"/>
          <w:sz w:val="20"/>
          <w:szCs w:val="20"/>
        </w:rPr>
      </w:pPr>
    </w:p>
    <w:p w14:paraId="4D8104C1" w14:textId="77777777" w:rsidR="00E111C6" w:rsidRPr="004C6A1A" w:rsidRDefault="00E111C6" w:rsidP="004C6A1A">
      <w:pPr>
        <w:jc w:val="both"/>
        <w:rPr>
          <w:rFonts w:ascii="Segoe UI" w:hAnsi="Segoe UI" w:cs="Segoe UI"/>
          <w:b/>
          <w:sz w:val="20"/>
          <w:szCs w:val="20"/>
        </w:rPr>
      </w:pPr>
      <w:r w:rsidRPr="004C6A1A">
        <w:rPr>
          <w:rFonts w:ascii="Segoe UI" w:hAnsi="Segoe UI" w:cs="Segoe UI"/>
          <w:b/>
          <w:sz w:val="20"/>
          <w:szCs w:val="20"/>
        </w:rPr>
        <w:t>Missie</w:t>
      </w:r>
    </w:p>
    <w:p w14:paraId="441E1FD5" w14:textId="7462452C" w:rsidR="00E111C6" w:rsidRPr="004C6A1A" w:rsidRDefault="00041F6E" w:rsidP="00041F6E">
      <w:pPr>
        <w:rPr>
          <w:rFonts w:ascii="Segoe UI" w:hAnsi="Segoe UI" w:cs="Segoe UI"/>
          <w:sz w:val="20"/>
          <w:szCs w:val="20"/>
        </w:rPr>
      </w:pPr>
      <w:r>
        <w:rPr>
          <w:rStyle w:val="Nadruk"/>
          <w:rFonts w:ascii="Helvetica Neue" w:hAnsi="Helvetica Neue"/>
          <w:color w:val="333333"/>
          <w:sz w:val="21"/>
          <w:szCs w:val="21"/>
        </w:rPr>
        <w:t>‘Want ik had honger en jullie gaven mij te eten, ik had dorst en jullie gaven mij te drinken. Ik was een vreemdeling, en jullie namen mij op, ik was naakt en jullie kleedden mij. Ik was ziek en jullie bezochten mij. Ik zat gevangen en jullie kwamen naar mij toe.’</w:t>
      </w:r>
      <w:r>
        <w:rPr>
          <w:rFonts w:ascii="Helvetica Neue" w:hAnsi="Helvetica Neue"/>
          <w:i/>
          <w:iCs/>
          <w:color w:val="333333"/>
          <w:sz w:val="21"/>
          <w:szCs w:val="21"/>
        </w:rPr>
        <w:br/>
      </w:r>
      <w:r>
        <w:rPr>
          <w:rStyle w:val="Nadruk"/>
          <w:rFonts w:ascii="Helvetica Neue" w:hAnsi="Helvetica Neue"/>
          <w:color w:val="333333"/>
        </w:rPr>
        <w:t>(Mattheüs 25: 35,36)</w:t>
      </w:r>
    </w:p>
    <w:p w14:paraId="0F8C663E" w14:textId="77777777" w:rsidR="00041F6E" w:rsidRDefault="00041F6E" w:rsidP="004C6A1A">
      <w:pPr>
        <w:jc w:val="both"/>
        <w:rPr>
          <w:rFonts w:ascii="Segoe UI" w:hAnsi="Segoe UI" w:cs="Segoe UI"/>
          <w:b/>
          <w:sz w:val="20"/>
          <w:szCs w:val="20"/>
        </w:rPr>
      </w:pPr>
    </w:p>
    <w:p w14:paraId="29770883" w14:textId="7CACE2F9" w:rsidR="00E111C6" w:rsidRPr="004C6A1A" w:rsidRDefault="000C2000" w:rsidP="004C6A1A">
      <w:pPr>
        <w:jc w:val="both"/>
        <w:rPr>
          <w:rFonts w:ascii="Segoe UI" w:hAnsi="Segoe UI" w:cs="Segoe UI"/>
          <w:b/>
          <w:sz w:val="20"/>
          <w:szCs w:val="20"/>
        </w:rPr>
      </w:pPr>
      <w:r w:rsidRPr="004C6A1A">
        <w:rPr>
          <w:rFonts w:ascii="Segoe UI" w:hAnsi="Segoe UI" w:cs="Segoe UI"/>
          <w:b/>
          <w:sz w:val="20"/>
          <w:szCs w:val="20"/>
        </w:rPr>
        <w:t>Visie</w:t>
      </w:r>
    </w:p>
    <w:p w14:paraId="59A8CB0E" w14:textId="77777777" w:rsidR="000C2000" w:rsidRPr="004C6A1A" w:rsidRDefault="00E111C6" w:rsidP="004C6A1A">
      <w:pPr>
        <w:widowControl w:val="0"/>
        <w:tabs>
          <w:tab w:val="clear" w:pos="566"/>
          <w:tab w:val="clear" w:pos="1133"/>
          <w:tab w:val="clear" w:pos="169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hAnsi="Segoe UI" w:cs="Segoe UI"/>
          <w:sz w:val="20"/>
          <w:szCs w:val="20"/>
        </w:rPr>
      </w:pPr>
      <w:bookmarkStart w:id="0" w:name="_Toc485481953"/>
      <w:r w:rsidRPr="004C6A1A">
        <w:rPr>
          <w:rFonts w:ascii="Segoe UI" w:hAnsi="Segoe UI" w:cs="Segoe UI"/>
          <w:sz w:val="20"/>
          <w:szCs w:val="20"/>
        </w:rPr>
        <w:t>Barmhart</w:t>
      </w:r>
      <w:r w:rsidR="000C2000" w:rsidRPr="004C6A1A">
        <w:rPr>
          <w:rFonts w:ascii="Segoe UI" w:hAnsi="Segoe UI" w:cs="Segoe UI"/>
          <w:sz w:val="20"/>
          <w:szCs w:val="20"/>
        </w:rPr>
        <w:t xml:space="preserve">igheid en gerechtigheid zijn </w:t>
      </w:r>
      <w:r w:rsidRPr="004C6A1A">
        <w:rPr>
          <w:rFonts w:ascii="Segoe UI" w:hAnsi="Segoe UI" w:cs="Segoe UI"/>
          <w:sz w:val="20"/>
          <w:szCs w:val="20"/>
        </w:rPr>
        <w:t xml:space="preserve">kernwoorden voor het diaconaat. In het diaconaat laat de kerk haar gezicht aan de samenleving zien. Diaconaat geeft handen en voeten aan barmhartigheid en gerechtigheid. Diaconaat helpt als er geen helper is. Het is opkomen voor de mensen die in de knel zitten door welke oorzaak ook. </w:t>
      </w:r>
    </w:p>
    <w:p w14:paraId="4C6A138D" w14:textId="3F0CF3F4" w:rsidR="000C2000" w:rsidRPr="004C6A1A" w:rsidRDefault="00E111C6" w:rsidP="004C6A1A">
      <w:pPr>
        <w:widowControl w:val="0"/>
        <w:tabs>
          <w:tab w:val="clear" w:pos="566"/>
          <w:tab w:val="clear" w:pos="1133"/>
          <w:tab w:val="clear" w:pos="169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hAnsi="Segoe UI" w:cs="Segoe UI"/>
          <w:sz w:val="20"/>
          <w:szCs w:val="20"/>
        </w:rPr>
      </w:pPr>
      <w:r w:rsidRPr="004C6A1A">
        <w:rPr>
          <w:rFonts w:ascii="Segoe UI" w:hAnsi="Segoe UI" w:cs="Segoe UI"/>
          <w:sz w:val="20"/>
          <w:szCs w:val="20"/>
        </w:rPr>
        <w:t xml:space="preserve">Diaconaat doet recht aan mensen door oorzaken van noden te signaleren en bij de geëigende instanties </w:t>
      </w:r>
      <w:r w:rsidR="00041F6E" w:rsidRPr="004C6A1A">
        <w:rPr>
          <w:rFonts w:ascii="Segoe UI" w:hAnsi="Segoe UI" w:cs="Segoe UI"/>
          <w:sz w:val="20"/>
          <w:szCs w:val="20"/>
        </w:rPr>
        <w:t>te bepleiten</w:t>
      </w:r>
      <w:r w:rsidRPr="004C6A1A">
        <w:rPr>
          <w:rFonts w:ascii="Segoe UI" w:hAnsi="Segoe UI" w:cs="Segoe UI"/>
          <w:sz w:val="20"/>
          <w:szCs w:val="20"/>
        </w:rPr>
        <w:t xml:space="preserve"> daaraan iets te doen. Diaconaat raakt je. De ontmoeting met een ander doet iets met je. Maakt een ander mens van je, leert je a</w:t>
      </w:r>
      <w:r w:rsidR="000C2000" w:rsidRPr="004C6A1A">
        <w:rPr>
          <w:rFonts w:ascii="Segoe UI" w:hAnsi="Segoe UI" w:cs="Segoe UI"/>
          <w:sz w:val="20"/>
          <w:szCs w:val="20"/>
        </w:rPr>
        <w:t xml:space="preserve">nders kijken naar de medemens. </w:t>
      </w:r>
      <w:r w:rsidRPr="004C6A1A">
        <w:rPr>
          <w:rFonts w:ascii="Segoe UI" w:hAnsi="Segoe UI" w:cs="Segoe UI"/>
          <w:sz w:val="20"/>
          <w:szCs w:val="20"/>
        </w:rPr>
        <w:t xml:space="preserve">Dat is barmhartigheid. Gerechtigheid is daaraan onlosmakelijk verbonden. Wil ieder mens tot zijn of haar recht komen, kunnen meetellen zoals God dat gewild heeft, dan moet er nog veel veranderen in de samenleving. </w:t>
      </w:r>
    </w:p>
    <w:p w14:paraId="2F2D48C6" w14:textId="327DF6D6" w:rsidR="00E111C6" w:rsidRPr="004C6A1A" w:rsidRDefault="00E111C6" w:rsidP="004C6A1A">
      <w:pPr>
        <w:widowControl w:val="0"/>
        <w:tabs>
          <w:tab w:val="clear" w:pos="566"/>
          <w:tab w:val="clear" w:pos="1133"/>
          <w:tab w:val="clear" w:pos="169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hAnsi="Segoe UI" w:cs="Segoe UI"/>
          <w:sz w:val="20"/>
          <w:szCs w:val="20"/>
        </w:rPr>
      </w:pPr>
      <w:r w:rsidRPr="004C6A1A">
        <w:rPr>
          <w:rFonts w:ascii="Segoe UI" w:hAnsi="Segoe UI" w:cs="Segoe UI"/>
          <w:sz w:val="20"/>
          <w:szCs w:val="20"/>
        </w:rPr>
        <w:t xml:space="preserve">De diaconie speelt hierin een belangrijke rol. Diakenen proberen de noden in de samenleving te onderkennen. Zij zullen op ieder geschikt moment de gemeente oproepen tot een diaconale houding. Diaconaat is </w:t>
      </w:r>
      <w:r w:rsidR="000C2000" w:rsidRPr="004C6A1A">
        <w:rPr>
          <w:rFonts w:ascii="Segoe UI" w:hAnsi="Segoe UI" w:cs="Segoe UI"/>
          <w:sz w:val="20"/>
          <w:szCs w:val="20"/>
        </w:rPr>
        <w:t>niet alleen iets van diakenen: d</w:t>
      </w:r>
      <w:r w:rsidRPr="004C6A1A">
        <w:rPr>
          <w:rFonts w:ascii="Segoe UI" w:hAnsi="Segoe UI" w:cs="Segoe UI"/>
          <w:sz w:val="20"/>
          <w:szCs w:val="20"/>
        </w:rPr>
        <w:t>e hele gemeente is geroepen tot de dienst van barmhartigheid en gerechtigheid. Zo kunnen we samen een bondgenoot zijn tegen armoede, eenza</w:t>
      </w:r>
      <w:r w:rsidR="000C2000" w:rsidRPr="004C6A1A">
        <w:rPr>
          <w:rFonts w:ascii="Segoe UI" w:hAnsi="Segoe UI" w:cs="Segoe UI"/>
          <w:sz w:val="20"/>
          <w:szCs w:val="20"/>
        </w:rPr>
        <w:t>amheid, ziekte, onderdrukking, o</w:t>
      </w:r>
      <w:r w:rsidRPr="004C6A1A">
        <w:rPr>
          <w:rFonts w:ascii="Segoe UI" w:hAnsi="Segoe UI" w:cs="Segoe UI"/>
          <w:sz w:val="20"/>
          <w:szCs w:val="20"/>
        </w:rPr>
        <w:t>m</w:t>
      </w:r>
      <w:r w:rsidR="000C2000" w:rsidRPr="004C6A1A">
        <w:rPr>
          <w:rFonts w:ascii="Segoe UI" w:hAnsi="Segoe UI" w:cs="Segoe UI"/>
          <w:sz w:val="20"/>
          <w:szCs w:val="20"/>
        </w:rPr>
        <w:t xml:space="preserve"> </w:t>
      </w:r>
      <w:r w:rsidR="00041F6E" w:rsidRPr="004C6A1A">
        <w:rPr>
          <w:rFonts w:ascii="Segoe UI" w:hAnsi="Segoe UI" w:cs="Segoe UI"/>
          <w:sz w:val="20"/>
          <w:szCs w:val="20"/>
        </w:rPr>
        <w:t>zoiets</w:t>
      </w:r>
      <w:r w:rsidRPr="004C6A1A">
        <w:rPr>
          <w:rFonts w:ascii="Segoe UI" w:hAnsi="Segoe UI" w:cs="Segoe UI"/>
          <w:sz w:val="20"/>
          <w:szCs w:val="20"/>
        </w:rPr>
        <w:t xml:space="preserve"> te laten zien van Gods toekomst. </w:t>
      </w:r>
    </w:p>
    <w:p w14:paraId="2B7D1D67" w14:textId="77777777" w:rsidR="000C2000" w:rsidRPr="004C6A1A" w:rsidRDefault="000C2000" w:rsidP="004C6A1A">
      <w:pPr>
        <w:widowControl w:val="0"/>
        <w:tabs>
          <w:tab w:val="clear" w:pos="566"/>
          <w:tab w:val="clear" w:pos="1133"/>
          <w:tab w:val="clear" w:pos="169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hAnsi="Segoe UI" w:cs="Segoe UI"/>
          <w:sz w:val="20"/>
          <w:szCs w:val="20"/>
        </w:rPr>
      </w:pPr>
    </w:p>
    <w:p w14:paraId="77851082" w14:textId="4DD23FE8" w:rsidR="00E111C6" w:rsidRPr="004C6A1A" w:rsidRDefault="00E111C6" w:rsidP="004C6A1A">
      <w:pPr>
        <w:widowControl w:val="0"/>
        <w:tabs>
          <w:tab w:val="clear" w:pos="566"/>
          <w:tab w:val="clear" w:pos="1133"/>
          <w:tab w:val="clear" w:pos="169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hAnsi="Segoe UI" w:cs="Segoe UI"/>
          <w:sz w:val="20"/>
          <w:szCs w:val="20"/>
        </w:rPr>
      </w:pPr>
      <w:r w:rsidRPr="004C6A1A">
        <w:rPr>
          <w:rFonts w:ascii="Segoe UI" w:hAnsi="Segoe UI" w:cs="Segoe UI"/>
          <w:sz w:val="20"/>
          <w:szCs w:val="20"/>
        </w:rPr>
        <w:t>De d</w:t>
      </w:r>
      <w:r w:rsidR="000C2000" w:rsidRPr="004C6A1A">
        <w:rPr>
          <w:rFonts w:ascii="Segoe UI" w:hAnsi="Segoe UI" w:cs="Segoe UI"/>
          <w:sz w:val="20"/>
          <w:szCs w:val="20"/>
        </w:rPr>
        <w:t>iaconie wil zo veel mogelijk in</w:t>
      </w:r>
      <w:r w:rsidRPr="004C6A1A">
        <w:rPr>
          <w:rFonts w:ascii="Segoe UI" w:hAnsi="Segoe UI" w:cs="Segoe UI"/>
          <w:sz w:val="20"/>
          <w:szCs w:val="20"/>
        </w:rPr>
        <w:t>vulling geven aan de volgende uitgangspunten van het kerk-zijn:</w:t>
      </w:r>
    </w:p>
    <w:bookmarkEnd w:id="0"/>
    <w:p w14:paraId="1B2DC24B" w14:textId="77777777" w:rsidR="004153B5" w:rsidRPr="004C6A1A" w:rsidRDefault="004153B5" w:rsidP="004C6A1A">
      <w:pPr>
        <w:numPr>
          <w:ilvl w:val="0"/>
          <w:numId w:val="6"/>
        </w:numPr>
        <w:tabs>
          <w:tab w:val="clear" w:pos="0"/>
          <w:tab w:val="clear" w:pos="566"/>
          <w:tab w:val="clear" w:pos="1133"/>
          <w:tab w:val="clear" w:pos="1699"/>
          <w:tab w:val="clear" w:pos="2266"/>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ind w:left="360"/>
        <w:jc w:val="both"/>
        <w:rPr>
          <w:rFonts w:ascii="Segoe UI" w:hAnsi="Segoe UI" w:cs="Segoe UI"/>
          <w:sz w:val="20"/>
          <w:szCs w:val="20"/>
        </w:rPr>
      </w:pPr>
      <w:r w:rsidRPr="004C6A1A">
        <w:rPr>
          <w:rFonts w:ascii="Segoe UI" w:hAnsi="Segoe UI" w:cs="Segoe UI"/>
          <w:sz w:val="20"/>
          <w:szCs w:val="20"/>
        </w:rPr>
        <w:t>De kerk wil een zorgzame gemeenschap zijn, die zich bekommert om mensen in problemen, hen bijstaat en voor hen opkomt.</w:t>
      </w:r>
    </w:p>
    <w:p w14:paraId="0A8CE307" w14:textId="28C5DB9F" w:rsidR="001C1765" w:rsidRPr="00A63AFB" w:rsidRDefault="004153B5" w:rsidP="004C6A1A">
      <w:pPr>
        <w:numPr>
          <w:ilvl w:val="0"/>
          <w:numId w:val="6"/>
        </w:numPr>
        <w:tabs>
          <w:tab w:val="clear" w:pos="0"/>
          <w:tab w:val="clear" w:pos="566"/>
          <w:tab w:val="clear" w:pos="1133"/>
          <w:tab w:val="clear" w:pos="1699"/>
          <w:tab w:val="clear" w:pos="2266"/>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ind w:left="360"/>
        <w:jc w:val="both"/>
        <w:rPr>
          <w:rFonts w:ascii="Segoe UI" w:hAnsi="Segoe UI" w:cs="Segoe UI"/>
          <w:sz w:val="20"/>
          <w:szCs w:val="20"/>
        </w:rPr>
      </w:pPr>
      <w:r w:rsidRPr="004C6A1A">
        <w:rPr>
          <w:rFonts w:ascii="Segoe UI" w:hAnsi="Segoe UI" w:cs="Segoe UI"/>
          <w:sz w:val="20"/>
          <w:szCs w:val="20"/>
        </w:rPr>
        <w:t>De kerk wil een beweging van hoop en verwachting zijn waarin mensen elkaar dichtbij en veraf inspireren over de grenzen van armoede, onrecht en hopeloosheid heen.</w:t>
      </w:r>
    </w:p>
    <w:p w14:paraId="234B8648" w14:textId="7BC56E5A" w:rsidR="001C1765" w:rsidRPr="004C6A1A" w:rsidRDefault="001C1765" w:rsidP="004C6A1A">
      <w:pPr>
        <w:tabs>
          <w:tab w:val="clear" w:pos="0"/>
          <w:tab w:val="clear" w:pos="566"/>
          <w:tab w:val="clear" w:pos="1133"/>
          <w:tab w:val="clear" w:pos="1699"/>
          <w:tab w:val="clear" w:pos="2266"/>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jc w:val="both"/>
        <w:rPr>
          <w:rFonts w:ascii="Segoe UI" w:hAnsi="Segoe UI" w:cs="Segoe UI"/>
          <w:sz w:val="20"/>
          <w:szCs w:val="20"/>
        </w:rPr>
      </w:pPr>
      <w:r w:rsidRPr="004C6A1A">
        <w:rPr>
          <w:rFonts w:ascii="Segoe UI" w:hAnsi="Segoe UI" w:cs="Segoe UI"/>
          <w:sz w:val="20"/>
          <w:szCs w:val="20"/>
        </w:rPr>
        <w:t>Als belangrijk</w:t>
      </w:r>
      <w:r w:rsidR="004C6A1A">
        <w:rPr>
          <w:rFonts w:ascii="Segoe UI" w:hAnsi="Segoe UI" w:cs="Segoe UI"/>
          <w:sz w:val="20"/>
          <w:szCs w:val="20"/>
        </w:rPr>
        <w:t>e</w:t>
      </w:r>
      <w:r w:rsidRPr="004C6A1A">
        <w:rPr>
          <w:rFonts w:ascii="Segoe UI" w:hAnsi="Segoe UI" w:cs="Segoe UI"/>
          <w:sz w:val="20"/>
          <w:szCs w:val="20"/>
        </w:rPr>
        <w:t xml:space="preserve"> middel</w:t>
      </w:r>
      <w:r w:rsidR="0003302F" w:rsidRPr="004C6A1A">
        <w:rPr>
          <w:rFonts w:ascii="Segoe UI" w:hAnsi="Segoe UI" w:cs="Segoe UI"/>
          <w:sz w:val="20"/>
          <w:szCs w:val="20"/>
        </w:rPr>
        <w:t>en</w:t>
      </w:r>
      <w:r w:rsidRPr="004C6A1A">
        <w:rPr>
          <w:rFonts w:ascii="Segoe UI" w:hAnsi="Segoe UI" w:cs="Segoe UI"/>
          <w:sz w:val="20"/>
          <w:szCs w:val="20"/>
        </w:rPr>
        <w:t xml:space="preserve"> hiervoor zien wij dat:</w:t>
      </w:r>
    </w:p>
    <w:p w14:paraId="2CF40A3C" w14:textId="4FF8F7AC" w:rsidR="004153B5" w:rsidRPr="004C6A1A" w:rsidRDefault="0004016E" w:rsidP="004C6A1A">
      <w:pPr>
        <w:pStyle w:val="Lijstalinea"/>
        <w:numPr>
          <w:ilvl w:val="0"/>
          <w:numId w:val="12"/>
        </w:numPr>
        <w:tabs>
          <w:tab w:val="clear" w:pos="0"/>
          <w:tab w:val="clear" w:pos="566"/>
          <w:tab w:val="clear" w:pos="1133"/>
          <w:tab w:val="clear" w:pos="1699"/>
          <w:tab w:val="clear" w:pos="2266"/>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jc w:val="both"/>
        <w:rPr>
          <w:rFonts w:ascii="Segoe UI" w:hAnsi="Segoe UI" w:cs="Segoe UI"/>
          <w:sz w:val="20"/>
          <w:szCs w:val="20"/>
        </w:rPr>
      </w:pPr>
      <w:r w:rsidRPr="004C6A1A">
        <w:rPr>
          <w:rFonts w:ascii="Segoe UI" w:hAnsi="Segoe UI" w:cs="Segoe UI"/>
          <w:sz w:val="20"/>
          <w:szCs w:val="20"/>
        </w:rPr>
        <w:t>De</w:t>
      </w:r>
      <w:r w:rsidR="001C1765" w:rsidRPr="004C6A1A">
        <w:rPr>
          <w:rFonts w:ascii="Segoe UI" w:hAnsi="Segoe UI" w:cs="Segoe UI"/>
          <w:sz w:val="20"/>
          <w:szCs w:val="20"/>
        </w:rPr>
        <w:t xml:space="preserve"> plaatselijke diaconieën van </w:t>
      </w:r>
      <w:r w:rsidR="0003302F" w:rsidRPr="004C6A1A">
        <w:rPr>
          <w:rFonts w:ascii="Segoe UI" w:hAnsi="Segoe UI" w:cs="Segoe UI"/>
          <w:sz w:val="20"/>
          <w:szCs w:val="20"/>
        </w:rPr>
        <w:t xml:space="preserve">de Protestantse Gemeenten </w:t>
      </w:r>
      <w:r w:rsidR="001C1765" w:rsidRPr="004C6A1A">
        <w:rPr>
          <w:rFonts w:ascii="Segoe UI" w:hAnsi="Segoe UI" w:cs="Segoe UI"/>
          <w:sz w:val="20"/>
          <w:szCs w:val="20"/>
        </w:rPr>
        <w:t>Bellingwolde, Blijham, Vriescheloo en Wedde elkaar stimuleren en ondersteunen bij de onderlinge ontmoeting waarbij ervaren wordt dat gemeenteleden van elkaar kunnen leren en elkaar kunnen stimuleren en met elkaar kunnen samenwerken</w:t>
      </w:r>
      <w:r w:rsidR="0003302F" w:rsidRPr="004C6A1A">
        <w:rPr>
          <w:rFonts w:ascii="Segoe UI" w:hAnsi="Segoe UI" w:cs="Segoe UI"/>
          <w:sz w:val="20"/>
          <w:szCs w:val="20"/>
        </w:rPr>
        <w:t>. De vier</w:t>
      </w:r>
      <w:r w:rsidR="001C1765" w:rsidRPr="004C6A1A">
        <w:rPr>
          <w:rFonts w:ascii="Segoe UI" w:hAnsi="Segoe UI" w:cs="Segoe UI"/>
          <w:sz w:val="20"/>
          <w:szCs w:val="20"/>
        </w:rPr>
        <w:t xml:space="preserve"> diaconieën</w:t>
      </w:r>
      <w:r w:rsidR="0003302F" w:rsidRPr="004C6A1A">
        <w:rPr>
          <w:rFonts w:ascii="Segoe UI" w:hAnsi="Segoe UI" w:cs="Segoe UI"/>
          <w:sz w:val="20"/>
          <w:szCs w:val="20"/>
        </w:rPr>
        <w:t xml:space="preserve"> werken</w:t>
      </w:r>
      <w:r w:rsidR="001C1765" w:rsidRPr="004C6A1A">
        <w:rPr>
          <w:rFonts w:ascii="Segoe UI" w:hAnsi="Segoe UI" w:cs="Segoe UI"/>
          <w:sz w:val="20"/>
          <w:szCs w:val="20"/>
        </w:rPr>
        <w:t xml:space="preserve"> samen in eén gezamenlijke diaconie </w:t>
      </w:r>
      <w:r w:rsidR="0003302F" w:rsidRPr="004C6A1A">
        <w:rPr>
          <w:rFonts w:ascii="Segoe UI" w:hAnsi="Segoe UI" w:cs="Segoe UI"/>
          <w:sz w:val="20"/>
          <w:szCs w:val="20"/>
        </w:rPr>
        <w:t xml:space="preserve">waarbij </w:t>
      </w:r>
      <w:r w:rsidR="001C1765" w:rsidRPr="004C6A1A">
        <w:rPr>
          <w:rFonts w:ascii="Segoe UI" w:hAnsi="Segoe UI" w:cs="Segoe UI"/>
          <w:sz w:val="20"/>
          <w:szCs w:val="20"/>
        </w:rPr>
        <w:t xml:space="preserve">een eigen financiële en praktische invulling van zaken </w:t>
      </w:r>
      <w:r w:rsidR="0003302F" w:rsidRPr="004C6A1A">
        <w:rPr>
          <w:rFonts w:ascii="Segoe UI" w:hAnsi="Segoe UI" w:cs="Segoe UI"/>
          <w:sz w:val="20"/>
          <w:szCs w:val="20"/>
        </w:rPr>
        <w:t xml:space="preserve">maakt dat ieders eigenheid zichtbaar en merkbaar blijft. </w:t>
      </w:r>
      <w:r w:rsidR="001C1765" w:rsidRPr="004C6A1A">
        <w:rPr>
          <w:rFonts w:ascii="Segoe UI" w:hAnsi="Segoe UI" w:cs="Segoe UI"/>
          <w:sz w:val="20"/>
          <w:szCs w:val="20"/>
        </w:rPr>
        <w:t>De praktische invulling van zaken</w:t>
      </w:r>
      <w:r w:rsidR="0003302F" w:rsidRPr="004C6A1A">
        <w:rPr>
          <w:rFonts w:ascii="Segoe UI" w:hAnsi="Segoe UI" w:cs="Segoe UI"/>
          <w:sz w:val="20"/>
          <w:szCs w:val="20"/>
        </w:rPr>
        <w:t>, gezamenlijk of per kerkelijke gemeente apart,</w:t>
      </w:r>
      <w:r w:rsidR="001C1765" w:rsidRPr="004C6A1A">
        <w:rPr>
          <w:rFonts w:ascii="Segoe UI" w:hAnsi="Segoe UI" w:cs="Segoe UI"/>
          <w:sz w:val="20"/>
          <w:szCs w:val="20"/>
        </w:rPr>
        <w:t xml:space="preserve"> staat beschreven in het gezamenlijke Handboek Diaconie.</w:t>
      </w:r>
    </w:p>
    <w:p w14:paraId="1D582FC0" w14:textId="5C4AFDB0" w:rsidR="004153B5" w:rsidRPr="004C6A1A" w:rsidRDefault="004153B5" w:rsidP="004C6A1A">
      <w:pPr>
        <w:pStyle w:val="Lijstalinea"/>
        <w:numPr>
          <w:ilvl w:val="0"/>
          <w:numId w:val="12"/>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jc w:val="both"/>
        <w:rPr>
          <w:rFonts w:ascii="Segoe UI" w:hAnsi="Segoe UI" w:cs="Segoe UI"/>
          <w:sz w:val="20"/>
          <w:szCs w:val="20"/>
        </w:rPr>
      </w:pPr>
      <w:r w:rsidRPr="004C6A1A">
        <w:rPr>
          <w:rFonts w:ascii="Segoe UI" w:hAnsi="Segoe UI" w:cs="Segoe UI"/>
          <w:sz w:val="20"/>
          <w:szCs w:val="20"/>
        </w:rPr>
        <w:t>De diakenen hebben uit hoofde van hun functie een speciale taak in de eredienst. Zij verzorgen de inzameling van de gaven. Daarnaast bereiden de diakenen het “Heilig Avondmaal” mee voor. Tijdens deze viering delen zij brood en wijn uit.</w:t>
      </w:r>
      <w:r w:rsidR="00A63AFB">
        <w:rPr>
          <w:rFonts w:ascii="Segoe UI" w:hAnsi="Segoe UI" w:cs="Segoe UI"/>
          <w:sz w:val="20"/>
          <w:szCs w:val="20"/>
        </w:rPr>
        <w:t xml:space="preserve"> Praktische invulling van Avondmaalsdiensten is</w:t>
      </w:r>
      <w:r w:rsidR="0003302F" w:rsidRPr="004C6A1A">
        <w:rPr>
          <w:rFonts w:ascii="Segoe UI" w:hAnsi="Segoe UI" w:cs="Segoe UI"/>
          <w:sz w:val="20"/>
          <w:szCs w:val="20"/>
        </w:rPr>
        <w:t xml:space="preserve"> beschreven in het Handboek Diaconie.</w:t>
      </w:r>
    </w:p>
    <w:p w14:paraId="050B62F9" w14:textId="5361C4B9" w:rsidR="001C1765" w:rsidRPr="004C6A1A" w:rsidRDefault="001C1765" w:rsidP="004C6A1A">
      <w:pPr>
        <w:pStyle w:val="Lijstalinea"/>
        <w:numPr>
          <w:ilvl w:val="0"/>
          <w:numId w:val="12"/>
        </w:numPr>
        <w:tabs>
          <w:tab w:val="clear" w:pos="0"/>
          <w:tab w:val="clear" w:pos="566"/>
          <w:tab w:val="clear" w:pos="1133"/>
          <w:tab w:val="clear" w:pos="1699"/>
          <w:tab w:val="clear" w:pos="2266"/>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jc w:val="both"/>
        <w:rPr>
          <w:rFonts w:ascii="Segoe UI" w:hAnsi="Segoe UI" w:cs="Segoe UI"/>
          <w:sz w:val="20"/>
          <w:szCs w:val="20"/>
        </w:rPr>
      </w:pPr>
      <w:bookmarkStart w:id="1" w:name="_Toc485481954"/>
      <w:r w:rsidRPr="004C6A1A">
        <w:rPr>
          <w:rFonts w:ascii="Segoe UI" w:hAnsi="Segoe UI" w:cs="Segoe UI"/>
          <w:sz w:val="20"/>
          <w:szCs w:val="20"/>
        </w:rPr>
        <w:t>Het zichtbaar maken van de problematiek wereldwijd op gebied van diaconie en</w:t>
      </w:r>
      <w:r w:rsidR="0003302F" w:rsidRPr="004C6A1A">
        <w:rPr>
          <w:rFonts w:ascii="Segoe UI" w:hAnsi="Segoe UI" w:cs="Segoe UI"/>
          <w:sz w:val="20"/>
          <w:szCs w:val="20"/>
        </w:rPr>
        <w:t xml:space="preserve"> missie </w:t>
      </w:r>
      <w:r w:rsidR="00041F6E" w:rsidRPr="004C6A1A">
        <w:rPr>
          <w:rFonts w:ascii="Segoe UI" w:hAnsi="Segoe UI" w:cs="Segoe UI"/>
          <w:sz w:val="20"/>
          <w:szCs w:val="20"/>
        </w:rPr>
        <w:t>is eveneens</w:t>
      </w:r>
      <w:r w:rsidR="0003302F" w:rsidRPr="004C6A1A">
        <w:rPr>
          <w:rFonts w:ascii="Segoe UI" w:hAnsi="Segoe UI" w:cs="Segoe UI"/>
          <w:sz w:val="20"/>
          <w:szCs w:val="20"/>
        </w:rPr>
        <w:t xml:space="preserve"> een belangrijke opdracht. </w:t>
      </w:r>
      <w:r w:rsidRPr="004C6A1A">
        <w:rPr>
          <w:rFonts w:ascii="Segoe UI" w:hAnsi="Segoe UI" w:cs="Segoe UI"/>
          <w:sz w:val="20"/>
          <w:szCs w:val="20"/>
        </w:rPr>
        <w:t xml:space="preserve">Verder dienen er dusdanige financiële middelen binnen de kerkelijke gemeente beschikbaar te zijn, dat naast de </w:t>
      </w:r>
      <w:r w:rsidR="0003302F" w:rsidRPr="004C6A1A">
        <w:rPr>
          <w:rFonts w:ascii="Segoe UI" w:hAnsi="Segoe UI" w:cs="Segoe UI"/>
          <w:sz w:val="20"/>
          <w:szCs w:val="20"/>
        </w:rPr>
        <w:t xml:space="preserve">diaconale </w:t>
      </w:r>
      <w:r w:rsidRPr="004C6A1A">
        <w:rPr>
          <w:rFonts w:ascii="Segoe UI" w:hAnsi="Segoe UI" w:cs="Segoe UI"/>
          <w:sz w:val="20"/>
          <w:szCs w:val="20"/>
        </w:rPr>
        <w:t>quota voor de landelijke kerk, voldoende middelen beschikbaar zijn voor hulp aan de naaste in de breedste zin van het woord.</w:t>
      </w:r>
    </w:p>
    <w:bookmarkEnd w:id="1"/>
    <w:p w14:paraId="47744AA6" w14:textId="779D0243" w:rsidR="005E2B1A" w:rsidRPr="004C6A1A" w:rsidRDefault="005E2B1A" w:rsidP="004C6A1A">
      <w:pPr>
        <w:jc w:val="both"/>
        <w:rPr>
          <w:rFonts w:ascii="Segoe UI" w:hAnsi="Segoe UI" w:cs="Segoe UI"/>
          <w:sz w:val="20"/>
          <w:szCs w:val="20"/>
        </w:rPr>
      </w:pPr>
    </w:p>
    <w:p w14:paraId="18C75E5B" w14:textId="2F7DC886" w:rsidR="005E2B1A" w:rsidRPr="004C6A1A" w:rsidRDefault="001C1765" w:rsidP="004C6A1A">
      <w:pPr>
        <w:jc w:val="both"/>
        <w:rPr>
          <w:rFonts w:ascii="Segoe UI" w:hAnsi="Segoe UI" w:cs="Segoe UI"/>
          <w:b/>
          <w:sz w:val="20"/>
          <w:szCs w:val="20"/>
        </w:rPr>
      </w:pPr>
      <w:r w:rsidRPr="004C6A1A">
        <w:rPr>
          <w:rFonts w:ascii="Segoe UI" w:hAnsi="Segoe UI" w:cs="Segoe UI"/>
          <w:b/>
          <w:sz w:val="20"/>
          <w:szCs w:val="20"/>
        </w:rPr>
        <w:t>Doelstellingen</w:t>
      </w:r>
    </w:p>
    <w:p w14:paraId="337B7AF6" w14:textId="5FBBCD0A" w:rsidR="005E2B1A" w:rsidRPr="004C6A1A" w:rsidRDefault="0003302F" w:rsidP="004C6A1A">
      <w:pPr>
        <w:jc w:val="both"/>
        <w:rPr>
          <w:rFonts w:ascii="Segoe UI" w:hAnsi="Segoe UI" w:cs="Segoe UI"/>
          <w:bCs/>
          <w:color w:val="000000"/>
          <w:sz w:val="20"/>
          <w:szCs w:val="20"/>
        </w:rPr>
      </w:pPr>
      <w:r w:rsidRPr="004C6A1A">
        <w:rPr>
          <w:rFonts w:ascii="Segoe UI" w:hAnsi="Segoe UI" w:cs="Segoe UI"/>
          <w:bCs/>
          <w:color w:val="000000"/>
          <w:sz w:val="20"/>
          <w:szCs w:val="20"/>
        </w:rPr>
        <w:t xml:space="preserve">We streven </w:t>
      </w:r>
      <w:r w:rsidR="00041F6E" w:rsidRPr="004C6A1A">
        <w:rPr>
          <w:rFonts w:ascii="Segoe UI" w:hAnsi="Segoe UI" w:cs="Segoe UI"/>
          <w:bCs/>
          <w:color w:val="000000"/>
          <w:sz w:val="20"/>
          <w:szCs w:val="20"/>
        </w:rPr>
        <w:t>ernaar</w:t>
      </w:r>
      <w:r w:rsidR="005E2B1A" w:rsidRPr="004C6A1A">
        <w:rPr>
          <w:rFonts w:ascii="Segoe UI" w:hAnsi="Segoe UI" w:cs="Segoe UI"/>
          <w:bCs/>
          <w:color w:val="000000"/>
          <w:sz w:val="20"/>
          <w:szCs w:val="20"/>
        </w:rPr>
        <w:t xml:space="preserve"> dat dit </w:t>
      </w:r>
      <w:r w:rsidR="00ED30A5" w:rsidRPr="004C6A1A">
        <w:rPr>
          <w:rFonts w:ascii="Segoe UI" w:hAnsi="Segoe UI" w:cs="Segoe UI"/>
          <w:bCs/>
          <w:color w:val="000000"/>
          <w:sz w:val="20"/>
          <w:szCs w:val="20"/>
        </w:rPr>
        <w:t>beleids</w:t>
      </w:r>
      <w:r w:rsidR="005E2B1A" w:rsidRPr="004C6A1A">
        <w:rPr>
          <w:rFonts w:ascii="Segoe UI" w:hAnsi="Segoe UI" w:cs="Segoe UI"/>
          <w:bCs/>
          <w:color w:val="000000"/>
          <w:sz w:val="20"/>
          <w:szCs w:val="20"/>
        </w:rPr>
        <w:t>plan een bijdrage levert aan:</w:t>
      </w:r>
    </w:p>
    <w:p w14:paraId="23290829" w14:textId="30E66698" w:rsidR="005E2B1A" w:rsidRPr="004C6A1A" w:rsidRDefault="005E2B1A" w:rsidP="004C6A1A">
      <w:pPr>
        <w:pStyle w:val="Lijstalinea"/>
        <w:numPr>
          <w:ilvl w:val="0"/>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ind w:left="284"/>
        <w:jc w:val="both"/>
        <w:rPr>
          <w:rFonts w:ascii="Segoe UI" w:hAnsi="Segoe UI" w:cs="Segoe UI"/>
          <w:bCs/>
          <w:color w:val="000000"/>
          <w:sz w:val="20"/>
          <w:szCs w:val="20"/>
        </w:rPr>
      </w:pPr>
      <w:proofErr w:type="gramStart"/>
      <w:r w:rsidRPr="004C6A1A">
        <w:rPr>
          <w:rFonts w:ascii="Segoe UI" w:hAnsi="Segoe UI" w:cs="Segoe UI"/>
          <w:bCs/>
          <w:color w:val="000000"/>
          <w:sz w:val="20"/>
          <w:szCs w:val="20"/>
        </w:rPr>
        <w:t>de</w:t>
      </w:r>
      <w:proofErr w:type="gramEnd"/>
      <w:r w:rsidRPr="004C6A1A">
        <w:rPr>
          <w:rFonts w:ascii="Segoe UI" w:hAnsi="Segoe UI" w:cs="Segoe UI"/>
          <w:bCs/>
          <w:color w:val="000000"/>
          <w:sz w:val="20"/>
          <w:szCs w:val="20"/>
        </w:rPr>
        <w:t xml:space="preserve"> diaconale bewustwording van de gemeente,</w:t>
      </w:r>
    </w:p>
    <w:p w14:paraId="782AC9BC" w14:textId="5B254416" w:rsidR="005E2B1A" w:rsidRPr="004C6A1A" w:rsidRDefault="005E2B1A" w:rsidP="004C6A1A">
      <w:pPr>
        <w:numPr>
          <w:ilvl w:val="0"/>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ind w:left="284"/>
        <w:jc w:val="both"/>
        <w:rPr>
          <w:rFonts w:ascii="Segoe UI" w:hAnsi="Segoe UI" w:cs="Segoe UI"/>
          <w:bCs/>
          <w:color w:val="000000"/>
          <w:sz w:val="20"/>
          <w:szCs w:val="20"/>
        </w:rPr>
      </w:pPr>
      <w:proofErr w:type="gramStart"/>
      <w:r w:rsidRPr="004C6A1A">
        <w:rPr>
          <w:rFonts w:ascii="Segoe UI" w:hAnsi="Segoe UI" w:cs="Segoe UI"/>
          <w:bCs/>
          <w:color w:val="000000"/>
          <w:sz w:val="20"/>
          <w:szCs w:val="20"/>
        </w:rPr>
        <w:t>het</w:t>
      </w:r>
      <w:proofErr w:type="gramEnd"/>
      <w:r w:rsidRPr="004C6A1A">
        <w:rPr>
          <w:rFonts w:ascii="Segoe UI" w:hAnsi="Segoe UI" w:cs="Segoe UI"/>
          <w:bCs/>
          <w:color w:val="000000"/>
          <w:sz w:val="20"/>
          <w:szCs w:val="20"/>
        </w:rPr>
        <w:t xml:space="preserve"> actief bezig zijn van de gemeente binnen de diaconale opdracht</w:t>
      </w:r>
    </w:p>
    <w:p w14:paraId="0443D8E6" w14:textId="03C8156D" w:rsidR="001C1765" w:rsidRPr="004C6A1A" w:rsidRDefault="001C1765" w:rsidP="004C6A1A">
      <w:pPr>
        <w:jc w:val="both"/>
        <w:rPr>
          <w:rFonts w:ascii="Segoe UI" w:hAnsi="Segoe UI" w:cs="Segoe UI"/>
          <w:sz w:val="20"/>
          <w:szCs w:val="20"/>
        </w:rPr>
      </w:pPr>
    </w:p>
    <w:p w14:paraId="2AA10E74" w14:textId="5360A429" w:rsidR="001C1765" w:rsidRPr="004C6A1A" w:rsidRDefault="001C1765" w:rsidP="004C6A1A">
      <w:pPr>
        <w:jc w:val="both"/>
        <w:rPr>
          <w:rFonts w:ascii="Segoe UI" w:hAnsi="Segoe UI" w:cs="Segoe UI"/>
          <w:b/>
          <w:sz w:val="20"/>
          <w:szCs w:val="20"/>
        </w:rPr>
      </w:pPr>
      <w:r w:rsidRPr="004C6A1A">
        <w:rPr>
          <w:rFonts w:ascii="Segoe UI" w:hAnsi="Segoe UI" w:cs="Segoe UI"/>
          <w:b/>
          <w:sz w:val="20"/>
          <w:szCs w:val="20"/>
        </w:rPr>
        <w:t>Praktische uitwerking van de doelstellingen</w:t>
      </w:r>
    </w:p>
    <w:p w14:paraId="513221FF" w14:textId="3FED3779" w:rsidR="0003302F" w:rsidRPr="004C6A1A" w:rsidRDefault="0004016E" w:rsidP="004C6A1A">
      <w:pPr>
        <w:pStyle w:val="Lijstalinea"/>
        <w:numPr>
          <w:ilvl w:val="0"/>
          <w:numId w:val="11"/>
        </w:numPr>
        <w:ind w:left="360"/>
        <w:jc w:val="both"/>
        <w:rPr>
          <w:rFonts w:ascii="Segoe UI" w:hAnsi="Segoe UI" w:cs="Segoe UI"/>
          <w:sz w:val="20"/>
          <w:szCs w:val="20"/>
        </w:rPr>
      </w:pPr>
      <w:r>
        <w:rPr>
          <w:rFonts w:ascii="Segoe UI" w:hAnsi="Segoe UI" w:cs="Segoe UI"/>
          <w:bCs/>
          <w:color w:val="000000"/>
          <w:sz w:val="20"/>
          <w:szCs w:val="20"/>
        </w:rPr>
        <w:t>D</w:t>
      </w:r>
      <w:r w:rsidR="0003302F" w:rsidRPr="004C6A1A">
        <w:rPr>
          <w:rFonts w:ascii="Segoe UI" w:hAnsi="Segoe UI" w:cs="Segoe UI"/>
          <w:bCs/>
          <w:color w:val="000000"/>
          <w:sz w:val="20"/>
          <w:szCs w:val="20"/>
        </w:rPr>
        <w:t>e diaconale bewustwording van de gemeente</w:t>
      </w:r>
      <w:r w:rsidR="0003302F" w:rsidRPr="004C6A1A">
        <w:rPr>
          <w:rFonts w:ascii="Segoe UI" w:hAnsi="Segoe UI" w:cs="Segoe UI"/>
          <w:sz w:val="20"/>
          <w:szCs w:val="20"/>
        </w:rPr>
        <w:t xml:space="preserve"> willen we vergroten door:</w:t>
      </w:r>
    </w:p>
    <w:p w14:paraId="4DAB9029" w14:textId="4DB5DB6D" w:rsidR="0003302F" w:rsidRPr="004C6A1A" w:rsidRDefault="0003302F" w:rsidP="004C6A1A">
      <w:pPr>
        <w:pStyle w:val="Lijstalinea"/>
        <w:numPr>
          <w:ilvl w:val="0"/>
          <w:numId w:val="13"/>
        </w:numPr>
        <w:jc w:val="both"/>
        <w:rPr>
          <w:rFonts w:ascii="Segoe UI" w:hAnsi="Segoe UI" w:cs="Segoe UI"/>
          <w:sz w:val="20"/>
          <w:szCs w:val="20"/>
        </w:rPr>
      </w:pPr>
      <w:proofErr w:type="gramStart"/>
      <w:r w:rsidRPr="004C6A1A">
        <w:rPr>
          <w:rFonts w:ascii="Segoe UI" w:hAnsi="Segoe UI" w:cs="Segoe UI"/>
          <w:sz w:val="20"/>
          <w:szCs w:val="20"/>
        </w:rPr>
        <w:t>bundeling</w:t>
      </w:r>
      <w:proofErr w:type="gramEnd"/>
      <w:r w:rsidRPr="004C6A1A">
        <w:rPr>
          <w:rFonts w:ascii="Segoe UI" w:hAnsi="Segoe UI" w:cs="Segoe UI"/>
          <w:sz w:val="20"/>
          <w:szCs w:val="20"/>
        </w:rPr>
        <w:t xml:space="preserve"> van krachten van de vier diaconieën </w:t>
      </w:r>
    </w:p>
    <w:p w14:paraId="775D3447" w14:textId="72CB5D9A" w:rsidR="0003302F" w:rsidRPr="004C6A1A" w:rsidRDefault="0003302F" w:rsidP="004C6A1A">
      <w:pPr>
        <w:pStyle w:val="Lijstalinea"/>
        <w:numPr>
          <w:ilvl w:val="0"/>
          <w:numId w:val="13"/>
        </w:numPr>
        <w:jc w:val="both"/>
        <w:rPr>
          <w:rFonts w:ascii="Segoe UI" w:hAnsi="Segoe UI" w:cs="Segoe UI"/>
          <w:sz w:val="20"/>
          <w:szCs w:val="20"/>
        </w:rPr>
      </w:pPr>
      <w:proofErr w:type="gramStart"/>
      <w:r w:rsidRPr="004C6A1A">
        <w:rPr>
          <w:rFonts w:ascii="Segoe UI" w:hAnsi="Segoe UI" w:cs="Segoe UI"/>
          <w:sz w:val="20"/>
          <w:szCs w:val="20"/>
        </w:rPr>
        <w:t>samen</w:t>
      </w:r>
      <w:proofErr w:type="gramEnd"/>
      <w:r w:rsidRPr="004C6A1A">
        <w:rPr>
          <w:rFonts w:ascii="Segoe UI" w:hAnsi="Segoe UI" w:cs="Segoe UI"/>
          <w:sz w:val="20"/>
          <w:szCs w:val="20"/>
        </w:rPr>
        <w:t xml:space="preserve"> waar het kan, apart waar het moet</w:t>
      </w:r>
    </w:p>
    <w:p w14:paraId="4D2DFC76" w14:textId="1D4FCE96" w:rsidR="005E2B1A" w:rsidRPr="004C6A1A" w:rsidRDefault="0003302F" w:rsidP="004C6A1A">
      <w:pPr>
        <w:pStyle w:val="Lijstalinea"/>
        <w:numPr>
          <w:ilvl w:val="0"/>
          <w:numId w:val="13"/>
        </w:numPr>
        <w:jc w:val="both"/>
        <w:rPr>
          <w:rFonts w:ascii="Segoe UI" w:hAnsi="Segoe UI" w:cs="Segoe UI"/>
          <w:sz w:val="20"/>
          <w:szCs w:val="20"/>
        </w:rPr>
      </w:pPr>
      <w:proofErr w:type="gramStart"/>
      <w:r w:rsidRPr="004C6A1A">
        <w:rPr>
          <w:rFonts w:ascii="Segoe UI" w:hAnsi="Segoe UI" w:cs="Segoe UI"/>
          <w:sz w:val="20"/>
          <w:szCs w:val="20"/>
        </w:rPr>
        <w:t>k</w:t>
      </w:r>
      <w:r w:rsidR="005E2B1A" w:rsidRPr="004C6A1A">
        <w:rPr>
          <w:rFonts w:ascii="Segoe UI" w:hAnsi="Segoe UI" w:cs="Segoe UI"/>
          <w:sz w:val="20"/>
          <w:szCs w:val="20"/>
        </w:rPr>
        <w:t>ennis</w:t>
      </w:r>
      <w:proofErr w:type="gramEnd"/>
      <w:r w:rsidR="005E2B1A" w:rsidRPr="004C6A1A">
        <w:rPr>
          <w:rFonts w:ascii="Segoe UI" w:hAnsi="Segoe UI" w:cs="Segoe UI"/>
          <w:sz w:val="20"/>
          <w:szCs w:val="20"/>
        </w:rPr>
        <w:t xml:space="preserve"> verzamelen door het lezen van brochures op gebied van diaconie en missie </w:t>
      </w:r>
    </w:p>
    <w:p w14:paraId="783B16A7" w14:textId="13EE93FB" w:rsidR="005E2B1A" w:rsidRPr="004C6A1A" w:rsidRDefault="0003302F" w:rsidP="004C6A1A">
      <w:pPr>
        <w:pStyle w:val="Lijstalinea"/>
        <w:numPr>
          <w:ilvl w:val="0"/>
          <w:numId w:val="13"/>
        </w:numPr>
        <w:jc w:val="both"/>
        <w:rPr>
          <w:rFonts w:ascii="Segoe UI" w:hAnsi="Segoe UI" w:cs="Segoe UI"/>
          <w:sz w:val="20"/>
          <w:szCs w:val="20"/>
        </w:rPr>
      </w:pPr>
      <w:proofErr w:type="gramStart"/>
      <w:r w:rsidRPr="004C6A1A">
        <w:rPr>
          <w:rFonts w:ascii="Segoe UI" w:hAnsi="Segoe UI" w:cs="Segoe UI"/>
          <w:sz w:val="20"/>
          <w:szCs w:val="20"/>
        </w:rPr>
        <w:t>d</w:t>
      </w:r>
      <w:r w:rsidR="005E2B1A" w:rsidRPr="004C6A1A">
        <w:rPr>
          <w:rFonts w:ascii="Segoe UI" w:hAnsi="Segoe UI" w:cs="Segoe UI"/>
          <w:sz w:val="20"/>
          <w:szCs w:val="20"/>
        </w:rPr>
        <w:t>oorgeven</w:t>
      </w:r>
      <w:proofErr w:type="gramEnd"/>
      <w:r w:rsidR="005E2B1A" w:rsidRPr="004C6A1A">
        <w:rPr>
          <w:rFonts w:ascii="Segoe UI" w:hAnsi="Segoe UI" w:cs="Segoe UI"/>
          <w:sz w:val="20"/>
          <w:szCs w:val="20"/>
        </w:rPr>
        <w:t xml:space="preserve"> van relevante informatie via het kerkblad</w:t>
      </w:r>
    </w:p>
    <w:p w14:paraId="716A20EA" w14:textId="4806302E" w:rsidR="00D561AF" w:rsidRPr="004C6A1A" w:rsidRDefault="0003302F" w:rsidP="004C6A1A">
      <w:pPr>
        <w:pStyle w:val="Lijstalinea"/>
        <w:numPr>
          <w:ilvl w:val="0"/>
          <w:numId w:val="13"/>
        </w:numPr>
        <w:jc w:val="both"/>
        <w:rPr>
          <w:rFonts w:ascii="Segoe UI" w:hAnsi="Segoe UI" w:cs="Segoe UI"/>
          <w:sz w:val="20"/>
          <w:szCs w:val="20"/>
        </w:rPr>
      </w:pPr>
      <w:proofErr w:type="gramStart"/>
      <w:r w:rsidRPr="004C6A1A">
        <w:rPr>
          <w:rFonts w:ascii="Segoe UI" w:hAnsi="Segoe UI" w:cs="Segoe UI"/>
          <w:sz w:val="20"/>
          <w:szCs w:val="20"/>
        </w:rPr>
        <w:t>v</w:t>
      </w:r>
      <w:r w:rsidR="005E2B1A" w:rsidRPr="004C6A1A">
        <w:rPr>
          <w:rFonts w:ascii="Segoe UI" w:hAnsi="Segoe UI" w:cs="Segoe UI"/>
          <w:sz w:val="20"/>
          <w:szCs w:val="20"/>
        </w:rPr>
        <w:t>erspreiden</w:t>
      </w:r>
      <w:proofErr w:type="gramEnd"/>
      <w:r w:rsidR="005E2B1A" w:rsidRPr="004C6A1A">
        <w:rPr>
          <w:rFonts w:ascii="Segoe UI" w:hAnsi="Segoe UI" w:cs="Segoe UI"/>
          <w:sz w:val="20"/>
          <w:szCs w:val="20"/>
        </w:rPr>
        <w:t xml:space="preserve"> van informatie</w:t>
      </w:r>
      <w:r w:rsidR="009E40CA" w:rsidRPr="004C6A1A">
        <w:rPr>
          <w:rFonts w:ascii="Segoe UI" w:hAnsi="Segoe UI" w:cs="Segoe UI"/>
          <w:sz w:val="20"/>
          <w:szCs w:val="20"/>
        </w:rPr>
        <w:t xml:space="preserve"> via folders, flyers, mailberichten, enz.</w:t>
      </w:r>
    </w:p>
    <w:p w14:paraId="3AB86677" w14:textId="6AAC403A" w:rsidR="0003302F" w:rsidRPr="004C6A1A" w:rsidRDefault="0004016E" w:rsidP="004C6A1A">
      <w:pPr>
        <w:pStyle w:val="Lijstalinea"/>
        <w:numPr>
          <w:ilvl w:val="0"/>
          <w:numId w:val="11"/>
        </w:numPr>
        <w:ind w:left="360"/>
        <w:jc w:val="both"/>
        <w:rPr>
          <w:rFonts w:ascii="Segoe UI" w:hAnsi="Segoe UI" w:cs="Segoe UI"/>
          <w:sz w:val="20"/>
          <w:szCs w:val="20"/>
        </w:rPr>
      </w:pPr>
      <w:r>
        <w:rPr>
          <w:rFonts w:ascii="Segoe UI" w:hAnsi="Segoe UI" w:cs="Segoe UI"/>
          <w:sz w:val="20"/>
          <w:szCs w:val="20"/>
        </w:rPr>
        <w:t>H</w:t>
      </w:r>
      <w:r w:rsidR="0003302F" w:rsidRPr="004C6A1A">
        <w:rPr>
          <w:rFonts w:ascii="Segoe UI" w:hAnsi="Segoe UI" w:cs="Segoe UI"/>
          <w:sz w:val="20"/>
          <w:szCs w:val="20"/>
        </w:rPr>
        <w:t>et actief bezig zijn van de gemeente binnen de diaconale opdracht willen we vergroten door:</w:t>
      </w:r>
    </w:p>
    <w:p w14:paraId="14BABBEF" w14:textId="3AAF77D9" w:rsidR="005E2B1A" w:rsidRPr="004C6A1A" w:rsidRDefault="009E40CA" w:rsidP="004C6A1A">
      <w:pPr>
        <w:pStyle w:val="Lijstalinea"/>
        <w:numPr>
          <w:ilvl w:val="0"/>
          <w:numId w:val="14"/>
        </w:numPr>
        <w:jc w:val="both"/>
        <w:rPr>
          <w:rFonts w:ascii="Segoe UI" w:hAnsi="Segoe UI" w:cs="Segoe UI"/>
          <w:sz w:val="20"/>
          <w:szCs w:val="20"/>
        </w:rPr>
      </w:pPr>
      <w:proofErr w:type="gramStart"/>
      <w:r w:rsidRPr="004C6A1A">
        <w:rPr>
          <w:rFonts w:ascii="Segoe UI" w:hAnsi="Segoe UI" w:cs="Segoe UI"/>
          <w:sz w:val="20"/>
          <w:szCs w:val="20"/>
        </w:rPr>
        <w:t>het</w:t>
      </w:r>
      <w:proofErr w:type="gramEnd"/>
      <w:r w:rsidRPr="004C6A1A">
        <w:rPr>
          <w:rFonts w:ascii="Segoe UI" w:hAnsi="Segoe UI" w:cs="Segoe UI"/>
          <w:sz w:val="20"/>
          <w:szCs w:val="20"/>
        </w:rPr>
        <w:t xml:space="preserve"> houden van collectes waarbij nadrukkelijk informatie wordt gegeven over de bestemming van de gelden*</w:t>
      </w:r>
    </w:p>
    <w:p w14:paraId="5AC86AAF" w14:textId="415CE678" w:rsidR="005E2B1A" w:rsidRPr="004C6A1A" w:rsidRDefault="009E40CA" w:rsidP="004C6A1A">
      <w:pPr>
        <w:pStyle w:val="Lijstalinea"/>
        <w:numPr>
          <w:ilvl w:val="0"/>
          <w:numId w:val="14"/>
        </w:numPr>
        <w:jc w:val="both"/>
        <w:rPr>
          <w:rFonts w:ascii="Segoe UI" w:hAnsi="Segoe UI" w:cs="Segoe UI"/>
          <w:sz w:val="20"/>
          <w:szCs w:val="20"/>
        </w:rPr>
      </w:pPr>
      <w:proofErr w:type="gramStart"/>
      <w:r w:rsidRPr="004C6A1A">
        <w:rPr>
          <w:rFonts w:ascii="Segoe UI" w:hAnsi="Segoe UI" w:cs="Segoe UI"/>
          <w:sz w:val="20"/>
          <w:szCs w:val="20"/>
        </w:rPr>
        <w:t>g</w:t>
      </w:r>
      <w:r w:rsidR="005E2B1A" w:rsidRPr="004C6A1A">
        <w:rPr>
          <w:rFonts w:ascii="Segoe UI" w:hAnsi="Segoe UI" w:cs="Segoe UI"/>
          <w:sz w:val="20"/>
          <w:szCs w:val="20"/>
        </w:rPr>
        <w:t>ebruik</w:t>
      </w:r>
      <w:proofErr w:type="gramEnd"/>
      <w:r w:rsidR="005E2B1A" w:rsidRPr="004C6A1A">
        <w:rPr>
          <w:rFonts w:ascii="Segoe UI" w:hAnsi="Segoe UI" w:cs="Segoe UI"/>
          <w:sz w:val="20"/>
          <w:szCs w:val="20"/>
        </w:rPr>
        <w:t xml:space="preserve"> </w:t>
      </w:r>
      <w:r w:rsidRPr="004C6A1A">
        <w:rPr>
          <w:rFonts w:ascii="Segoe UI" w:hAnsi="Segoe UI" w:cs="Segoe UI"/>
          <w:sz w:val="20"/>
          <w:szCs w:val="20"/>
        </w:rPr>
        <w:t xml:space="preserve">te </w:t>
      </w:r>
      <w:r w:rsidR="005E2B1A" w:rsidRPr="004C6A1A">
        <w:rPr>
          <w:rFonts w:ascii="Segoe UI" w:hAnsi="Segoe UI" w:cs="Segoe UI"/>
          <w:sz w:val="20"/>
          <w:szCs w:val="20"/>
        </w:rPr>
        <w:t>maken</w:t>
      </w:r>
      <w:r w:rsidRPr="004C6A1A">
        <w:rPr>
          <w:rFonts w:ascii="Segoe UI" w:hAnsi="Segoe UI" w:cs="Segoe UI"/>
          <w:sz w:val="20"/>
          <w:szCs w:val="20"/>
        </w:rPr>
        <w:t xml:space="preserve"> van een reguliere giftenlijst met regionale, landelijke en internationale doelen</w:t>
      </w:r>
    </w:p>
    <w:p w14:paraId="55B19184" w14:textId="075B5660" w:rsidR="005E2B1A" w:rsidRPr="004C6A1A" w:rsidRDefault="005E2B1A" w:rsidP="004C6A1A">
      <w:pPr>
        <w:pStyle w:val="Lijstalinea"/>
        <w:numPr>
          <w:ilvl w:val="0"/>
          <w:numId w:val="14"/>
        </w:numPr>
        <w:jc w:val="both"/>
        <w:rPr>
          <w:rFonts w:ascii="Segoe UI" w:hAnsi="Segoe UI" w:cs="Segoe UI"/>
          <w:sz w:val="20"/>
          <w:szCs w:val="20"/>
        </w:rPr>
      </w:pPr>
      <w:proofErr w:type="gramStart"/>
      <w:r w:rsidRPr="004C6A1A">
        <w:rPr>
          <w:rFonts w:ascii="Segoe UI" w:hAnsi="Segoe UI" w:cs="Segoe UI"/>
          <w:sz w:val="20"/>
          <w:szCs w:val="20"/>
        </w:rPr>
        <w:t>dia</w:t>
      </w:r>
      <w:r w:rsidR="009E40CA" w:rsidRPr="004C6A1A">
        <w:rPr>
          <w:rFonts w:ascii="Segoe UI" w:hAnsi="Segoe UI" w:cs="Segoe UI"/>
          <w:sz w:val="20"/>
          <w:szCs w:val="20"/>
        </w:rPr>
        <w:t>conale</w:t>
      </w:r>
      <w:proofErr w:type="gramEnd"/>
      <w:r w:rsidR="009E40CA" w:rsidRPr="004C6A1A">
        <w:rPr>
          <w:rFonts w:ascii="Segoe UI" w:hAnsi="Segoe UI" w:cs="Segoe UI"/>
          <w:sz w:val="20"/>
          <w:szCs w:val="20"/>
        </w:rPr>
        <w:t xml:space="preserve"> activiteiten in de regio te ondersteunen</w:t>
      </w:r>
    </w:p>
    <w:p w14:paraId="560D655C" w14:textId="01DEB8C1" w:rsidR="009E40CA" w:rsidRPr="00041F6E" w:rsidRDefault="009E40CA" w:rsidP="004C6A1A">
      <w:pPr>
        <w:pStyle w:val="Lijstalinea"/>
        <w:numPr>
          <w:ilvl w:val="0"/>
          <w:numId w:val="14"/>
        </w:numPr>
        <w:jc w:val="both"/>
        <w:rPr>
          <w:rFonts w:ascii="Segoe UI" w:hAnsi="Segoe UI" w:cs="Segoe UI"/>
          <w:sz w:val="20"/>
          <w:szCs w:val="20"/>
        </w:rPr>
      </w:pPr>
      <w:proofErr w:type="gramStart"/>
      <w:r w:rsidRPr="00041F6E">
        <w:rPr>
          <w:rFonts w:ascii="Segoe UI" w:hAnsi="Segoe UI" w:cs="Segoe UI"/>
          <w:sz w:val="20"/>
          <w:szCs w:val="20"/>
        </w:rPr>
        <w:t>betrokken</w:t>
      </w:r>
      <w:proofErr w:type="gramEnd"/>
      <w:r w:rsidRPr="00041F6E">
        <w:rPr>
          <w:rFonts w:ascii="Segoe UI" w:hAnsi="Segoe UI" w:cs="Segoe UI"/>
          <w:sz w:val="20"/>
          <w:szCs w:val="20"/>
        </w:rPr>
        <w:t xml:space="preserve"> te zijn bij het Regionaal Noodfonds Westerwolde</w:t>
      </w:r>
      <w:r w:rsidR="00041F6E" w:rsidRPr="00041F6E">
        <w:rPr>
          <w:rFonts w:ascii="Segoe UI" w:hAnsi="Segoe UI" w:cs="Segoe UI"/>
          <w:sz w:val="20"/>
          <w:szCs w:val="20"/>
        </w:rPr>
        <w:t xml:space="preserve"> en Schuldhulpmaatje Westerwolde</w:t>
      </w:r>
    </w:p>
    <w:p w14:paraId="18285BE8" w14:textId="55C82D90" w:rsidR="005E2B1A" w:rsidRPr="004C6A1A" w:rsidRDefault="005E2B1A" w:rsidP="004C6A1A">
      <w:pPr>
        <w:pStyle w:val="Lijstalinea"/>
        <w:numPr>
          <w:ilvl w:val="0"/>
          <w:numId w:val="14"/>
        </w:numPr>
        <w:jc w:val="both"/>
        <w:rPr>
          <w:rFonts w:ascii="Segoe UI" w:hAnsi="Segoe UI" w:cs="Segoe UI"/>
          <w:sz w:val="20"/>
          <w:szCs w:val="20"/>
        </w:rPr>
      </w:pPr>
      <w:proofErr w:type="gramStart"/>
      <w:r w:rsidRPr="004C6A1A">
        <w:rPr>
          <w:rFonts w:ascii="Segoe UI" w:hAnsi="Segoe UI" w:cs="Segoe UI"/>
          <w:sz w:val="20"/>
          <w:szCs w:val="20"/>
        </w:rPr>
        <w:t>projecten</w:t>
      </w:r>
      <w:proofErr w:type="gramEnd"/>
      <w:r w:rsidRPr="004C6A1A">
        <w:rPr>
          <w:rFonts w:ascii="Segoe UI" w:hAnsi="Segoe UI" w:cs="Segoe UI"/>
          <w:sz w:val="20"/>
          <w:szCs w:val="20"/>
        </w:rPr>
        <w:t xml:space="preserve"> op gebied van diaconie e</w:t>
      </w:r>
      <w:r w:rsidR="009E40CA" w:rsidRPr="004C6A1A">
        <w:rPr>
          <w:rFonts w:ascii="Segoe UI" w:hAnsi="Segoe UI" w:cs="Segoe UI"/>
          <w:sz w:val="20"/>
          <w:szCs w:val="20"/>
        </w:rPr>
        <w:t>n missie in alle werelddelen te ondersteunen</w:t>
      </w:r>
    </w:p>
    <w:p w14:paraId="1875F44B" w14:textId="2A856623" w:rsidR="00D561AF" w:rsidRPr="004C6A1A" w:rsidRDefault="009E40CA" w:rsidP="004C6A1A">
      <w:pPr>
        <w:pStyle w:val="Lijstalinea"/>
        <w:numPr>
          <w:ilvl w:val="0"/>
          <w:numId w:val="14"/>
        </w:numPr>
        <w:jc w:val="both"/>
        <w:rPr>
          <w:rFonts w:ascii="Segoe UI" w:hAnsi="Segoe UI" w:cs="Segoe UI"/>
          <w:sz w:val="20"/>
          <w:szCs w:val="20"/>
        </w:rPr>
      </w:pPr>
      <w:proofErr w:type="gramStart"/>
      <w:r w:rsidRPr="004C6A1A">
        <w:rPr>
          <w:rFonts w:ascii="Segoe UI" w:hAnsi="Segoe UI" w:cs="Segoe UI"/>
          <w:sz w:val="20"/>
          <w:szCs w:val="20"/>
        </w:rPr>
        <w:t>een</w:t>
      </w:r>
      <w:proofErr w:type="gramEnd"/>
      <w:r w:rsidRPr="004C6A1A">
        <w:rPr>
          <w:rFonts w:ascii="Segoe UI" w:hAnsi="Segoe UI" w:cs="Segoe UI"/>
          <w:sz w:val="20"/>
          <w:szCs w:val="20"/>
        </w:rPr>
        <w:t xml:space="preserve"> bloemendienst te ondersteunen voor activiteiten binnen de eigen gemeente</w:t>
      </w:r>
    </w:p>
    <w:p w14:paraId="1BEBA189" w14:textId="78958596" w:rsidR="005E2B1A" w:rsidRPr="004C6A1A" w:rsidRDefault="009E40CA" w:rsidP="004C6A1A">
      <w:pPr>
        <w:pStyle w:val="Lijstalinea"/>
        <w:ind w:left="0"/>
        <w:jc w:val="both"/>
        <w:rPr>
          <w:rFonts w:ascii="Segoe UI" w:hAnsi="Segoe UI" w:cs="Segoe UI"/>
          <w:sz w:val="20"/>
          <w:szCs w:val="20"/>
        </w:rPr>
      </w:pPr>
      <w:r w:rsidRPr="004C6A1A">
        <w:rPr>
          <w:rFonts w:ascii="Segoe UI" w:hAnsi="Segoe UI" w:cs="Segoe UI"/>
          <w:sz w:val="20"/>
          <w:szCs w:val="20"/>
        </w:rPr>
        <w:t>*</w:t>
      </w:r>
      <w:r w:rsidR="005E2B1A" w:rsidRPr="004C6A1A">
        <w:rPr>
          <w:rFonts w:ascii="Segoe UI" w:hAnsi="Segoe UI" w:cs="Segoe UI"/>
          <w:sz w:val="20"/>
          <w:szCs w:val="20"/>
        </w:rPr>
        <w:t>De financiën spelen een cruciale rol binnen de diaconie. Het geld moet eerst ingezameld worden en vervolgens weer systematisch verdeeld worden over allerlei doelen waar de naaste centraal staat.</w:t>
      </w:r>
      <w:r w:rsidRPr="004C6A1A">
        <w:rPr>
          <w:rFonts w:ascii="Segoe UI" w:hAnsi="Segoe UI" w:cs="Segoe UI"/>
          <w:sz w:val="20"/>
          <w:szCs w:val="20"/>
        </w:rPr>
        <w:t xml:space="preserve"> Hier ligt een diaconale opdracht.</w:t>
      </w:r>
    </w:p>
    <w:p w14:paraId="44661E1A" w14:textId="4045F583" w:rsidR="004C6A1A" w:rsidRPr="004C6A1A" w:rsidRDefault="004C6A1A" w:rsidP="004C6A1A">
      <w:pPr>
        <w:jc w:val="both"/>
        <w:rPr>
          <w:rFonts w:ascii="Segoe UI" w:hAnsi="Segoe UI" w:cs="Segoe UI"/>
          <w:color w:val="FF0000"/>
          <w:sz w:val="20"/>
          <w:szCs w:val="20"/>
        </w:rPr>
      </w:pPr>
    </w:p>
    <w:p w14:paraId="58A4C8CC" w14:textId="3A53023D" w:rsidR="00ED30A5" w:rsidRPr="004C6A1A" w:rsidRDefault="00ED30A5" w:rsidP="004C6A1A">
      <w:pPr>
        <w:jc w:val="both"/>
        <w:rPr>
          <w:rFonts w:ascii="Segoe UI" w:hAnsi="Segoe UI" w:cs="Segoe UI"/>
          <w:b/>
          <w:sz w:val="20"/>
          <w:szCs w:val="20"/>
        </w:rPr>
      </w:pPr>
      <w:r w:rsidRPr="004C6A1A">
        <w:rPr>
          <w:rFonts w:ascii="Segoe UI" w:hAnsi="Segoe UI" w:cs="Segoe UI"/>
          <w:b/>
          <w:sz w:val="20"/>
          <w:szCs w:val="20"/>
        </w:rPr>
        <w:t>Jaarplanning</w:t>
      </w:r>
    </w:p>
    <w:p w14:paraId="3D2C29B6" w14:textId="6813358D" w:rsidR="00ED30A5" w:rsidRPr="004C6A1A" w:rsidRDefault="000C2000" w:rsidP="004C6A1A">
      <w:pPr>
        <w:jc w:val="both"/>
        <w:rPr>
          <w:rFonts w:ascii="Segoe UI" w:hAnsi="Segoe UI" w:cs="Segoe UI"/>
          <w:sz w:val="20"/>
          <w:szCs w:val="20"/>
          <w:u w:val="single"/>
        </w:rPr>
      </w:pPr>
      <w:r w:rsidRPr="004C6A1A">
        <w:rPr>
          <w:rFonts w:ascii="Segoe UI" w:hAnsi="Segoe UI" w:cs="Segoe UI"/>
          <w:sz w:val="20"/>
          <w:szCs w:val="20"/>
          <w:u w:val="single"/>
        </w:rPr>
        <w:t>Algemene gezamenlijke doelen voor de komende 5 jaren:</w:t>
      </w:r>
    </w:p>
    <w:p w14:paraId="1FA7A497" w14:textId="153B46AF" w:rsidR="000C2000" w:rsidRPr="004C6A1A" w:rsidRDefault="000C2000" w:rsidP="004C6A1A">
      <w:pPr>
        <w:jc w:val="both"/>
        <w:rPr>
          <w:rFonts w:ascii="Segoe UI" w:hAnsi="Segoe UI" w:cs="Segoe UI"/>
          <w:sz w:val="20"/>
          <w:szCs w:val="20"/>
        </w:rPr>
      </w:pPr>
      <w:r w:rsidRPr="004C6A1A">
        <w:rPr>
          <w:rFonts w:ascii="Segoe UI" w:hAnsi="Segoe UI" w:cs="Segoe UI"/>
          <w:sz w:val="20"/>
          <w:szCs w:val="20"/>
        </w:rPr>
        <w:t>Voortzetten gezamenlijke diaconale activiteiten, w.o. 2-maandelijkse vergaderingen</w:t>
      </w:r>
      <w:r w:rsidR="009E40CA" w:rsidRPr="004C6A1A">
        <w:rPr>
          <w:rFonts w:ascii="Segoe UI" w:hAnsi="Segoe UI" w:cs="Segoe UI"/>
          <w:sz w:val="20"/>
          <w:szCs w:val="20"/>
        </w:rPr>
        <w:t xml:space="preserve"> met alle diakenen</w:t>
      </w:r>
    </w:p>
    <w:p w14:paraId="006B9A5E" w14:textId="18260356" w:rsidR="009E40CA" w:rsidRPr="004C6A1A" w:rsidRDefault="000C2000" w:rsidP="004C6A1A">
      <w:pPr>
        <w:jc w:val="both"/>
        <w:rPr>
          <w:rFonts w:ascii="Segoe UI" w:hAnsi="Segoe UI" w:cs="Segoe UI"/>
          <w:sz w:val="20"/>
          <w:szCs w:val="20"/>
        </w:rPr>
      </w:pPr>
      <w:r w:rsidRPr="004C6A1A">
        <w:rPr>
          <w:rFonts w:ascii="Segoe UI" w:hAnsi="Segoe UI" w:cs="Segoe UI"/>
          <w:sz w:val="20"/>
          <w:szCs w:val="20"/>
        </w:rPr>
        <w:t>Gezamenlijk collecterooster</w:t>
      </w:r>
    </w:p>
    <w:p w14:paraId="4FCF2C43" w14:textId="055ABC2F" w:rsidR="00B8298A" w:rsidRPr="004C6A1A" w:rsidRDefault="00B8298A" w:rsidP="004C6A1A">
      <w:pPr>
        <w:jc w:val="both"/>
        <w:rPr>
          <w:rFonts w:ascii="Segoe UI" w:hAnsi="Segoe UI" w:cs="Segoe UI"/>
          <w:sz w:val="20"/>
          <w:szCs w:val="20"/>
        </w:rPr>
      </w:pPr>
      <w:r w:rsidRPr="004C6A1A">
        <w:rPr>
          <w:rFonts w:ascii="Segoe UI" w:hAnsi="Segoe UI" w:cs="Segoe UI"/>
          <w:sz w:val="20"/>
          <w:szCs w:val="20"/>
        </w:rPr>
        <w:t>Ondersteunen projecten kerk in Actie n.a.v. collecterooster</w:t>
      </w:r>
    </w:p>
    <w:p w14:paraId="04F2048F" w14:textId="4D838822" w:rsidR="009E40CA" w:rsidRPr="004C6A1A" w:rsidRDefault="009E40CA" w:rsidP="004C6A1A">
      <w:pPr>
        <w:jc w:val="both"/>
        <w:rPr>
          <w:rFonts w:ascii="Segoe UI" w:hAnsi="Segoe UI" w:cs="Segoe UI"/>
          <w:sz w:val="20"/>
          <w:szCs w:val="20"/>
        </w:rPr>
      </w:pPr>
      <w:r w:rsidRPr="004C6A1A">
        <w:rPr>
          <w:rFonts w:ascii="Segoe UI" w:hAnsi="Segoe UI" w:cs="Segoe UI"/>
          <w:sz w:val="20"/>
          <w:szCs w:val="20"/>
        </w:rPr>
        <w:t>Betrekken van de kinderen bij diaconale activiteiten</w:t>
      </w:r>
    </w:p>
    <w:p w14:paraId="44829997" w14:textId="7529F82D" w:rsidR="009E40CA" w:rsidRPr="004C6A1A" w:rsidRDefault="009E40CA" w:rsidP="004C6A1A">
      <w:pPr>
        <w:jc w:val="both"/>
        <w:rPr>
          <w:rFonts w:ascii="Segoe UI" w:hAnsi="Segoe UI" w:cs="Segoe UI"/>
          <w:sz w:val="20"/>
          <w:szCs w:val="20"/>
        </w:rPr>
      </w:pPr>
      <w:r w:rsidRPr="004C6A1A">
        <w:rPr>
          <w:rFonts w:ascii="Segoe UI" w:hAnsi="Segoe UI" w:cs="Segoe UI"/>
          <w:sz w:val="20"/>
          <w:szCs w:val="20"/>
        </w:rPr>
        <w:t xml:space="preserve">Ondersteunen van de Roemenië commissie </w:t>
      </w:r>
    </w:p>
    <w:p w14:paraId="45FD9988" w14:textId="1B209672" w:rsidR="00B8298A" w:rsidRPr="004C6A1A" w:rsidRDefault="00B8298A" w:rsidP="004C6A1A">
      <w:pPr>
        <w:jc w:val="both"/>
        <w:rPr>
          <w:rFonts w:ascii="Segoe UI" w:hAnsi="Segoe UI" w:cs="Segoe UI"/>
          <w:sz w:val="20"/>
          <w:szCs w:val="20"/>
        </w:rPr>
      </w:pPr>
      <w:r w:rsidRPr="004C6A1A">
        <w:rPr>
          <w:rFonts w:ascii="Segoe UI" w:hAnsi="Segoe UI" w:cs="Segoe UI"/>
          <w:sz w:val="20"/>
          <w:szCs w:val="20"/>
        </w:rPr>
        <w:t>Ondersteunen van Stichting Op de Hoogte van Bolivia</w:t>
      </w:r>
    </w:p>
    <w:p w14:paraId="06BD3D1F" w14:textId="4BF274CA" w:rsidR="00D561AF" w:rsidRPr="0057158F" w:rsidRDefault="00B8298A" w:rsidP="004C6A1A">
      <w:pPr>
        <w:jc w:val="both"/>
        <w:rPr>
          <w:rFonts w:ascii="Segoe UI" w:hAnsi="Segoe UI" w:cs="Segoe UI"/>
          <w:sz w:val="20"/>
          <w:szCs w:val="20"/>
        </w:rPr>
      </w:pPr>
      <w:r w:rsidRPr="004C6A1A">
        <w:rPr>
          <w:rFonts w:ascii="Segoe UI" w:hAnsi="Segoe UI" w:cs="Segoe UI"/>
          <w:sz w:val="20"/>
          <w:szCs w:val="20"/>
        </w:rPr>
        <w:t xml:space="preserve">Ondersteunen van </w:t>
      </w:r>
      <w:proofErr w:type="spellStart"/>
      <w:r w:rsidRPr="004C6A1A">
        <w:rPr>
          <w:rFonts w:ascii="Segoe UI" w:hAnsi="Segoe UI" w:cs="Segoe UI"/>
          <w:sz w:val="20"/>
          <w:szCs w:val="20"/>
        </w:rPr>
        <w:t>Dorcas</w:t>
      </w:r>
      <w:proofErr w:type="spellEnd"/>
      <w:r w:rsidRPr="004C6A1A">
        <w:rPr>
          <w:rFonts w:ascii="Segoe UI" w:hAnsi="Segoe UI" w:cs="Segoe UI"/>
          <w:sz w:val="20"/>
          <w:szCs w:val="20"/>
        </w:rPr>
        <w:t xml:space="preserve"> ten behoeve van een sponsorkind </w:t>
      </w:r>
    </w:p>
    <w:p w14:paraId="65283D2A" w14:textId="7F642273" w:rsidR="000C2000" w:rsidRPr="004C6A1A" w:rsidRDefault="000C2000" w:rsidP="004C6A1A">
      <w:pPr>
        <w:jc w:val="both"/>
        <w:rPr>
          <w:rFonts w:ascii="Segoe UI" w:hAnsi="Segoe UI" w:cs="Segoe UI"/>
          <w:sz w:val="20"/>
          <w:szCs w:val="20"/>
          <w:u w:val="single"/>
        </w:rPr>
      </w:pPr>
      <w:r w:rsidRPr="004C6A1A">
        <w:rPr>
          <w:rFonts w:ascii="Segoe UI" w:hAnsi="Segoe UI" w:cs="Segoe UI"/>
          <w:sz w:val="20"/>
          <w:szCs w:val="20"/>
          <w:u w:val="single"/>
        </w:rPr>
        <w:t>Jaar specifiek</w:t>
      </w:r>
      <w:r w:rsidR="00D561AF" w:rsidRPr="004C6A1A">
        <w:rPr>
          <w:rFonts w:ascii="Segoe UI" w:hAnsi="Segoe UI" w:cs="Segoe UI"/>
          <w:sz w:val="20"/>
          <w:szCs w:val="20"/>
          <w:u w:val="single"/>
        </w:rPr>
        <w:t>e doelen</w:t>
      </w:r>
      <w:r w:rsidRPr="004C6A1A">
        <w:rPr>
          <w:rFonts w:ascii="Segoe UI" w:hAnsi="Segoe UI" w:cs="Segoe UI"/>
          <w:sz w:val="20"/>
          <w:szCs w:val="20"/>
          <w:u w:val="single"/>
        </w:rPr>
        <w:t>:</w:t>
      </w:r>
    </w:p>
    <w:p w14:paraId="0612C878" w14:textId="0FDA2FCC" w:rsidR="000C2000" w:rsidRPr="004C6A1A" w:rsidRDefault="000C2000" w:rsidP="004C6A1A">
      <w:pPr>
        <w:jc w:val="both"/>
        <w:rPr>
          <w:rFonts w:ascii="Segoe UI" w:hAnsi="Segoe UI" w:cs="Segoe UI"/>
          <w:sz w:val="20"/>
          <w:szCs w:val="20"/>
        </w:rPr>
      </w:pPr>
      <w:r w:rsidRPr="004C6A1A">
        <w:rPr>
          <w:rFonts w:ascii="Segoe UI" w:hAnsi="Segoe UI" w:cs="Segoe UI"/>
          <w:sz w:val="20"/>
          <w:szCs w:val="20"/>
        </w:rPr>
        <w:t>202</w:t>
      </w:r>
      <w:r w:rsidR="00041F6E">
        <w:rPr>
          <w:rFonts w:ascii="Segoe UI" w:hAnsi="Segoe UI" w:cs="Segoe UI"/>
          <w:sz w:val="20"/>
          <w:szCs w:val="20"/>
        </w:rPr>
        <w:t>6</w:t>
      </w:r>
      <w:r w:rsidR="009E40CA" w:rsidRPr="004C6A1A">
        <w:rPr>
          <w:rFonts w:ascii="Segoe UI" w:hAnsi="Segoe UI" w:cs="Segoe UI"/>
          <w:sz w:val="20"/>
          <w:szCs w:val="20"/>
        </w:rPr>
        <w:tab/>
      </w:r>
      <w:r w:rsidR="009E40CA" w:rsidRPr="004C6A1A">
        <w:rPr>
          <w:rFonts w:ascii="Segoe UI" w:hAnsi="Segoe UI" w:cs="Segoe UI"/>
          <w:sz w:val="20"/>
          <w:szCs w:val="20"/>
        </w:rPr>
        <w:tab/>
      </w:r>
      <w:r w:rsidRPr="004C6A1A">
        <w:rPr>
          <w:rFonts w:ascii="Segoe UI" w:hAnsi="Segoe UI" w:cs="Segoe UI"/>
          <w:sz w:val="20"/>
          <w:szCs w:val="20"/>
        </w:rPr>
        <w:t xml:space="preserve">Ondersteunen van het Diaconaal Noodfonds </w:t>
      </w:r>
      <w:r w:rsidR="00041F6E">
        <w:rPr>
          <w:rFonts w:ascii="Segoe UI" w:hAnsi="Segoe UI" w:cs="Segoe UI"/>
          <w:sz w:val="20"/>
          <w:szCs w:val="20"/>
        </w:rPr>
        <w:t xml:space="preserve">en Schuldhulpmaatje </w:t>
      </w:r>
      <w:r w:rsidRPr="004C6A1A">
        <w:rPr>
          <w:rFonts w:ascii="Segoe UI" w:hAnsi="Segoe UI" w:cs="Segoe UI"/>
          <w:sz w:val="20"/>
          <w:szCs w:val="20"/>
        </w:rPr>
        <w:t>Westerwolde</w:t>
      </w:r>
    </w:p>
    <w:p w14:paraId="5F80E933" w14:textId="06B5DE9B" w:rsidR="00B8298A" w:rsidRDefault="000C2000" w:rsidP="00666A2A">
      <w:pPr>
        <w:ind w:left="1133"/>
        <w:jc w:val="both"/>
        <w:rPr>
          <w:rFonts w:ascii="Segoe UI" w:hAnsi="Segoe UI" w:cs="Segoe UI"/>
          <w:sz w:val="20"/>
          <w:szCs w:val="20"/>
        </w:rPr>
      </w:pPr>
      <w:r w:rsidRPr="004C6A1A">
        <w:rPr>
          <w:rFonts w:ascii="Segoe UI" w:hAnsi="Segoe UI" w:cs="Segoe UI"/>
          <w:sz w:val="20"/>
          <w:szCs w:val="20"/>
        </w:rPr>
        <w:t xml:space="preserve">Uitbouwen Roemenië contact – kijken naar mogelijkheden bezoek Roemeense predikant </w:t>
      </w:r>
      <w:r w:rsidR="00666A2A">
        <w:rPr>
          <w:rFonts w:ascii="Segoe UI" w:hAnsi="Segoe UI" w:cs="Segoe UI"/>
          <w:sz w:val="20"/>
          <w:szCs w:val="20"/>
        </w:rPr>
        <w:t>en het verder versterken van de Roemenië-werkgroep vanuit de verschillende kerken.</w:t>
      </w:r>
    </w:p>
    <w:p w14:paraId="0A299AFC" w14:textId="2E15CE1C" w:rsidR="00666A2A" w:rsidRDefault="00666A2A" w:rsidP="00666A2A">
      <w:pPr>
        <w:ind w:left="1133"/>
        <w:jc w:val="both"/>
        <w:rPr>
          <w:rFonts w:ascii="Segoe UI" w:hAnsi="Segoe UI" w:cs="Segoe UI"/>
          <w:sz w:val="20"/>
          <w:szCs w:val="20"/>
        </w:rPr>
      </w:pPr>
      <w:r>
        <w:rPr>
          <w:rFonts w:ascii="Segoe UI" w:hAnsi="Segoe UI" w:cs="Segoe UI"/>
          <w:sz w:val="20"/>
          <w:szCs w:val="20"/>
        </w:rPr>
        <w:t>Enthousiasmeren van gemeenteleden van alle kerken voor de koffieochtenden in Vriescheloo</w:t>
      </w:r>
    </w:p>
    <w:p w14:paraId="4CA3A391" w14:textId="41253EC5" w:rsidR="00041F6E" w:rsidRDefault="00041F6E" w:rsidP="008A6A1F">
      <w:pPr>
        <w:ind w:left="1133"/>
        <w:rPr>
          <w:rFonts w:ascii="Segoe UI" w:hAnsi="Segoe UI" w:cs="Segoe UI"/>
          <w:sz w:val="20"/>
          <w:szCs w:val="20"/>
        </w:rPr>
      </w:pPr>
      <w:r w:rsidRPr="004C6A1A">
        <w:rPr>
          <w:rFonts w:ascii="Segoe UI" w:hAnsi="Segoe UI" w:cs="Segoe UI"/>
          <w:sz w:val="20"/>
          <w:szCs w:val="20"/>
        </w:rPr>
        <w:t>Diaconaal project: fietstocht</w:t>
      </w:r>
      <w:r>
        <w:rPr>
          <w:rFonts w:ascii="Segoe UI" w:hAnsi="Segoe UI" w:cs="Segoe UI"/>
          <w:sz w:val="20"/>
          <w:szCs w:val="20"/>
        </w:rPr>
        <w:br/>
        <w:t>Organiseren van een stamppotmaaltijd en een pannenkoekenmaaltijd</w:t>
      </w:r>
    </w:p>
    <w:p w14:paraId="3A702221" w14:textId="77777777" w:rsidR="00041F6E" w:rsidRDefault="00041F6E" w:rsidP="00666A2A">
      <w:pPr>
        <w:ind w:left="1133"/>
        <w:jc w:val="both"/>
        <w:rPr>
          <w:rFonts w:ascii="Segoe UI" w:hAnsi="Segoe UI" w:cs="Segoe UI"/>
          <w:sz w:val="20"/>
          <w:szCs w:val="20"/>
        </w:rPr>
      </w:pPr>
    </w:p>
    <w:p w14:paraId="6FBC636A" w14:textId="77777777" w:rsidR="00041F6E" w:rsidRDefault="009E40CA" w:rsidP="00041F6E">
      <w:pPr>
        <w:jc w:val="both"/>
        <w:rPr>
          <w:rFonts w:ascii="Segoe UI" w:hAnsi="Segoe UI" w:cs="Segoe UI"/>
          <w:sz w:val="20"/>
          <w:szCs w:val="20"/>
        </w:rPr>
      </w:pPr>
      <w:r w:rsidRPr="004C6A1A">
        <w:rPr>
          <w:rFonts w:ascii="Segoe UI" w:hAnsi="Segoe UI" w:cs="Segoe UI"/>
          <w:sz w:val="20"/>
          <w:szCs w:val="20"/>
        </w:rPr>
        <w:t>202</w:t>
      </w:r>
      <w:r w:rsidR="00041F6E">
        <w:rPr>
          <w:rFonts w:ascii="Segoe UI" w:hAnsi="Segoe UI" w:cs="Segoe UI"/>
          <w:sz w:val="20"/>
          <w:szCs w:val="20"/>
        </w:rPr>
        <w:t>7</w:t>
      </w:r>
      <w:r w:rsidR="00041F6E">
        <w:rPr>
          <w:rFonts w:ascii="Segoe UI" w:hAnsi="Segoe UI" w:cs="Segoe UI"/>
          <w:sz w:val="20"/>
          <w:szCs w:val="20"/>
        </w:rPr>
        <w:tab/>
      </w:r>
      <w:r w:rsidRPr="004C6A1A">
        <w:rPr>
          <w:rFonts w:ascii="Segoe UI" w:hAnsi="Segoe UI" w:cs="Segoe UI"/>
          <w:sz w:val="20"/>
          <w:szCs w:val="20"/>
        </w:rPr>
        <w:tab/>
      </w:r>
      <w:r w:rsidR="00041F6E" w:rsidRPr="004C6A1A">
        <w:rPr>
          <w:rFonts w:ascii="Segoe UI" w:hAnsi="Segoe UI" w:cs="Segoe UI"/>
          <w:sz w:val="20"/>
          <w:szCs w:val="20"/>
        </w:rPr>
        <w:t xml:space="preserve">Ondersteunen van het Diaconaal Noodfonds </w:t>
      </w:r>
      <w:r w:rsidR="00041F6E">
        <w:rPr>
          <w:rFonts w:ascii="Segoe UI" w:hAnsi="Segoe UI" w:cs="Segoe UI"/>
          <w:sz w:val="20"/>
          <w:szCs w:val="20"/>
        </w:rPr>
        <w:t xml:space="preserve">en Schuldhulpmaatje </w:t>
      </w:r>
      <w:r w:rsidR="00041F6E" w:rsidRPr="004C6A1A">
        <w:rPr>
          <w:rFonts w:ascii="Segoe UI" w:hAnsi="Segoe UI" w:cs="Segoe UI"/>
          <w:sz w:val="20"/>
          <w:szCs w:val="20"/>
        </w:rPr>
        <w:t>Westerwolde</w:t>
      </w:r>
    </w:p>
    <w:p w14:paraId="75C042A0" w14:textId="4CB84D85" w:rsidR="00041F6E" w:rsidRPr="004C6A1A" w:rsidRDefault="00041F6E" w:rsidP="00041F6E">
      <w:pPr>
        <w:jc w:val="both"/>
        <w:rPr>
          <w:rFonts w:ascii="Segoe UI" w:hAnsi="Segoe UI" w:cs="Segoe UI"/>
          <w:sz w:val="20"/>
          <w:szCs w:val="20"/>
        </w:rPr>
      </w:pPr>
      <w:r>
        <w:rPr>
          <w:rFonts w:ascii="Segoe UI" w:hAnsi="Segoe UI" w:cs="Segoe UI"/>
          <w:sz w:val="20"/>
          <w:szCs w:val="20"/>
        </w:rPr>
        <w:tab/>
      </w:r>
      <w:r>
        <w:rPr>
          <w:rFonts w:ascii="Segoe UI" w:hAnsi="Segoe UI" w:cs="Segoe UI"/>
          <w:sz w:val="20"/>
          <w:szCs w:val="20"/>
        </w:rPr>
        <w:tab/>
      </w:r>
      <w:r w:rsidR="00DD42EB">
        <w:rPr>
          <w:rFonts w:ascii="Segoe UI" w:hAnsi="Segoe UI" w:cs="Segoe UI"/>
          <w:sz w:val="20"/>
          <w:szCs w:val="20"/>
        </w:rPr>
        <w:t>Organiseren van een stamppotmaaltijd en een pannenkoekenmaaltijd</w:t>
      </w:r>
    </w:p>
    <w:p w14:paraId="092732E5" w14:textId="293ECED9" w:rsidR="003B78C8" w:rsidRPr="004C6A1A" w:rsidRDefault="003B78C8" w:rsidP="004C6A1A">
      <w:pPr>
        <w:jc w:val="both"/>
        <w:rPr>
          <w:rFonts w:ascii="Segoe UI" w:hAnsi="Segoe UI" w:cs="Segoe UI"/>
          <w:sz w:val="20"/>
          <w:szCs w:val="20"/>
        </w:rPr>
      </w:pPr>
    </w:p>
    <w:p w14:paraId="7F4260E8" w14:textId="77777777" w:rsidR="00041F6E" w:rsidRDefault="00ED30A5" w:rsidP="004C6A1A">
      <w:pPr>
        <w:jc w:val="both"/>
        <w:rPr>
          <w:rFonts w:ascii="Segoe UI" w:hAnsi="Segoe UI" w:cs="Segoe UI"/>
          <w:sz w:val="20"/>
          <w:szCs w:val="20"/>
        </w:rPr>
      </w:pPr>
      <w:r w:rsidRPr="004C6A1A">
        <w:rPr>
          <w:rFonts w:ascii="Segoe UI" w:hAnsi="Segoe UI" w:cs="Segoe UI"/>
          <w:sz w:val="20"/>
          <w:szCs w:val="20"/>
        </w:rPr>
        <w:t>202</w:t>
      </w:r>
      <w:r w:rsidR="00041F6E">
        <w:rPr>
          <w:rFonts w:ascii="Segoe UI" w:hAnsi="Segoe UI" w:cs="Segoe UI"/>
          <w:sz w:val="20"/>
          <w:szCs w:val="20"/>
        </w:rPr>
        <w:t>8</w:t>
      </w:r>
      <w:r w:rsidR="009E40CA" w:rsidRPr="004C6A1A">
        <w:rPr>
          <w:rFonts w:ascii="Segoe UI" w:hAnsi="Segoe UI" w:cs="Segoe UI"/>
          <w:sz w:val="20"/>
          <w:szCs w:val="20"/>
        </w:rPr>
        <w:tab/>
      </w:r>
      <w:r w:rsidR="009E40CA" w:rsidRPr="004C6A1A">
        <w:rPr>
          <w:rFonts w:ascii="Segoe UI" w:hAnsi="Segoe UI" w:cs="Segoe UI"/>
          <w:sz w:val="20"/>
          <w:szCs w:val="20"/>
        </w:rPr>
        <w:tab/>
      </w:r>
      <w:r w:rsidR="00041F6E" w:rsidRPr="004C6A1A">
        <w:rPr>
          <w:rFonts w:ascii="Segoe UI" w:hAnsi="Segoe UI" w:cs="Segoe UI"/>
          <w:sz w:val="20"/>
          <w:szCs w:val="20"/>
        </w:rPr>
        <w:t xml:space="preserve">Ondersteunen van het Diaconaal Noodfonds </w:t>
      </w:r>
      <w:r w:rsidR="00041F6E">
        <w:rPr>
          <w:rFonts w:ascii="Segoe UI" w:hAnsi="Segoe UI" w:cs="Segoe UI"/>
          <w:sz w:val="20"/>
          <w:szCs w:val="20"/>
        </w:rPr>
        <w:t xml:space="preserve">en Schuldhulpmaatje </w:t>
      </w:r>
      <w:r w:rsidR="00041F6E" w:rsidRPr="004C6A1A">
        <w:rPr>
          <w:rFonts w:ascii="Segoe UI" w:hAnsi="Segoe UI" w:cs="Segoe UI"/>
          <w:sz w:val="20"/>
          <w:szCs w:val="20"/>
        </w:rPr>
        <w:t>Westerwolde</w:t>
      </w:r>
    </w:p>
    <w:p w14:paraId="00BE223B" w14:textId="1F9E9E8A" w:rsidR="00041F6E" w:rsidRDefault="00041F6E" w:rsidP="004C6A1A">
      <w:pPr>
        <w:jc w:val="both"/>
        <w:rPr>
          <w:rFonts w:ascii="Segoe UI" w:hAnsi="Segoe UI" w:cs="Segoe UI"/>
          <w:sz w:val="20"/>
          <w:szCs w:val="20"/>
        </w:rPr>
      </w:pPr>
      <w:r>
        <w:rPr>
          <w:rFonts w:ascii="Segoe UI" w:hAnsi="Segoe UI" w:cs="Segoe UI"/>
          <w:sz w:val="20"/>
          <w:szCs w:val="20"/>
        </w:rPr>
        <w:tab/>
      </w:r>
      <w:r>
        <w:rPr>
          <w:rFonts w:ascii="Segoe UI" w:hAnsi="Segoe UI" w:cs="Segoe UI"/>
          <w:sz w:val="20"/>
          <w:szCs w:val="20"/>
        </w:rPr>
        <w:tab/>
      </w:r>
      <w:r w:rsidRPr="004C6A1A">
        <w:rPr>
          <w:rFonts w:ascii="Segoe UI" w:hAnsi="Segoe UI" w:cs="Segoe UI"/>
          <w:sz w:val="20"/>
          <w:szCs w:val="20"/>
        </w:rPr>
        <w:t>Diaconaal project: fietstocht</w:t>
      </w:r>
    </w:p>
    <w:p w14:paraId="1DB36A26" w14:textId="472C3C15" w:rsidR="00041F6E" w:rsidRDefault="00DD42EB" w:rsidP="004C6A1A">
      <w:pPr>
        <w:jc w:val="both"/>
        <w:rPr>
          <w:rFonts w:ascii="Segoe UI" w:hAnsi="Segoe UI" w:cs="Segoe UI"/>
          <w:sz w:val="20"/>
          <w:szCs w:val="20"/>
        </w:rPr>
      </w:pPr>
      <w:r>
        <w:rPr>
          <w:rFonts w:ascii="Segoe UI" w:hAnsi="Segoe UI" w:cs="Segoe UI"/>
          <w:sz w:val="20"/>
          <w:szCs w:val="20"/>
        </w:rPr>
        <w:tab/>
      </w:r>
      <w:r>
        <w:rPr>
          <w:rFonts w:ascii="Segoe UI" w:hAnsi="Segoe UI" w:cs="Segoe UI"/>
          <w:sz w:val="20"/>
          <w:szCs w:val="20"/>
        </w:rPr>
        <w:tab/>
        <w:t>Organiseren van een stamppotmaaltijd en een pannenkoekenmaaltijd</w:t>
      </w:r>
    </w:p>
    <w:p w14:paraId="1E2008A6" w14:textId="77777777" w:rsidR="00DD42EB" w:rsidRPr="004C6A1A" w:rsidRDefault="00DD42EB" w:rsidP="004C6A1A">
      <w:pPr>
        <w:jc w:val="both"/>
        <w:rPr>
          <w:rFonts w:ascii="Segoe UI" w:hAnsi="Segoe UI" w:cs="Segoe UI"/>
          <w:sz w:val="20"/>
          <w:szCs w:val="20"/>
        </w:rPr>
      </w:pPr>
    </w:p>
    <w:p w14:paraId="6F76F3CC" w14:textId="77777777" w:rsidR="00041F6E" w:rsidRPr="004C6A1A" w:rsidRDefault="00ED30A5" w:rsidP="00041F6E">
      <w:pPr>
        <w:jc w:val="both"/>
        <w:rPr>
          <w:rFonts w:ascii="Segoe UI" w:hAnsi="Segoe UI" w:cs="Segoe UI"/>
          <w:sz w:val="20"/>
          <w:szCs w:val="20"/>
        </w:rPr>
      </w:pPr>
      <w:r w:rsidRPr="004C6A1A">
        <w:rPr>
          <w:rFonts w:ascii="Segoe UI" w:hAnsi="Segoe UI" w:cs="Segoe UI"/>
          <w:sz w:val="20"/>
          <w:szCs w:val="20"/>
        </w:rPr>
        <w:t>202</w:t>
      </w:r>
      <w:r w:rsidR="00041F6E">
        <w:rPr>
          <w:rFonts w:ascii="Segoe UI" w:hAnsi="Segoe UI" w:cs="Segoe UI"/>
          <w:sz w:val="20"/>
          <w:szCs w:val="20"/>
        </w:rPr>
        <w:t>9</w:t>
      </w:r>
      <w:r w:rsidR="009E40CA" w:rsidRPr="004C6A1A">
        <w:rPr>
          <w:rFonts w:ascii="Segoe UI" w:hAnsi="Segoe UI" w:cs="Segoe UI"/>
          <w:sz w:val="20"/>
          <w:szCs w:val="20"/>
        </w:rPr>
        <w:tab/>
      </w:r>
      <w:r w:rsidR="009E40CA" w:rsidRPr="004C6A1A">
        <w:rPr>
          <w:rFonts w:ascii="Segoe UI" w:hAnsi="Segoe UI" w:cs="Segoe UI"/>
          <w:sz w:val="20"/>
          <w:szCs w:val="20"/>
        </w:rPr>
        <w:tab/>
      </w:r>
      <w:r w:rsidR="00041F6E" w:rsidRPr="004C6A1A">
        <w:rPr>
          <w:rFonts w:ascii="Segoe UI" w:hAnsi="Segoe UI" w:cs="Segoe UI"/>
          <w:sz w:val="20"/>
          <w:szCs w:val="20"/>
        </w:rPr>
        <w:t xml:space="preserve">Ondersteunen van het Diaconaal Noodfonds </w:t>
      </w:r>
      <w:r w:rsidR="00041F6E">
        <w:rPr>
          <w:rFonts w:ascii="Segoe UI" w:hAnsi="Segoe UI" w:cs="Segoe UI"/>
          <w:sz w:val="20"/>
          <w:szCs w:val="20"/>
        </w:rPr>
        <w:t xml:space="preserve">en Schuldhulpmaatje </w:t>
      </w:r>
      <w:r w:rsidR="00041F6E" w:rsidRPr="004C6A1A">
        <w:rPr>
          <w:rFonts w:ascii="Segoe UI" w:hAnsi="Segoe UI" w:cs="Segoe UI"/>
          <w:sz w:val="20"/>
          <w:szCs w:val="20"/>
        </w:rPr>
        <w:t>Westerwolde</w:t>
      </w:r>
    </w:p>
    <w:p w14:paraId="1D448FD7" w14:textId="77777777" w:rsidR="00DD42EB" w:rsidRDefault="00DD42EB" w:rsidP="00041F6E">
      <w:pPr>
        <w:jc w:val="both"/>
        <w:rPr>
          <w:rFonts w:ascii="Segoe UI" w:hAnsi="Segoe UI" w:cs="Segoe UI"/>
          <w:sz w:val="20"/>
          <w:szCs w:val="20"/>
        </w:rPr>
      </w:pPr>
      <w:r>
        <w:rPr>
          <w:rFonts w:ascii="Segoe UI" w:hAnsi="Segoe UI" w:cs="Segoe UI"/>
          <w:sz w:val="20"/>
          <w:szCs w:val="20"/>
        </w:rPr>
        <w:tab/>
      </w:r>
      <w:r>
        <w:rPr>
          <w:rFonts w:ascii="Segoe UI" w:hAnsi="Segoe UI" w:cs="Segoe UI"/>
          <w:sz w:val="20"/>
          <w:szCs w:val="20"/>
        </w:rPr>
        <w:tab/>
        <w:t>Organiseren van een stamppotmaaltijd en een pannenkoekenmaaltijd</w:t>
      </w:r>
    </w:p>
    <w:p w14:paraId="7180EBFC" w14:textId="77777777" w:rsidR="00DD42EB" w:rsidRDefault="00DD42EB" w:rsidP="00041F6E">
      <w:pPr>
        <w:jc w:val="both"/>
        <w:rPr>
          <w:rFonts w:ascii="Segoe UI" w:hAnsi="Segoe UI" w:cs="Segoe UI"/>
          <w:sz w:val="20"/>
          <w:szCs w:val="20"/>
        </w:rPr>
      </w:pPr>
    </w:p>
    <w:p w14:paraId="5853BACE" w14:textId="6A4EF103" w:rsidR="00041F6E" w:rsidRPr="004C6A1A" w:rsidRDefault="00ED30A5" w:rsidP="00041F6E">
      <w:pPr>
        <w:jc w:val="both"/>
        <w:rPr>
          <w:rFonts w:ascii="Segoe UI" w:hAnsi="Segoe UI" w:cs="Segoe UI"/>
          <w:sz w:val="20"/>
          <w:szCs w:val="20"/>
        </w:rPr>
      </w:pPr>
      <w:r w:rsidRPr="004C6A1A">
        <w:rPr>
          <w:rFonts w:ascii="Segoe UI" w:hAnsi="Segoe UI" w:cs="Segoe UI"/>
          <w:sz w:val="20"/>
          <w:szCs w:val="20"/>
        </w:rPr>
        <w:t>20</w:t>
      </w:r>
      <w:r w:rsidR="00041F6E">
        <w:rPr>
          <w:rFonts w:ascii="Segoe UI" w:hAnsi="Segoe UI" w:cs="Segoe UI"/>
          <w:sz w:val="20"/>
          <w:szCs w:val="20"/>
        </w:rPr>
        <w:t>30</w:t>
      </w:r>
      <w:r w:rsidR="009E40CA" w:rsidRPr="004C6A1A">
        <w:rPr>
          <w:rFonts w:ascii="Segoe UI" w:hAnsi="Segoe UI" w:cs="Segoe UI"/>
          <w:sz w:val="20"/>
          <w:szCs w:val="20"/>
        </w:rPr>
        <w:tab/>
      </w:r>
      <w:r w:rsidR="009E40CA" w:rsidRPr="004C6A1A">
        <w:rPr>
          <w:rFonts w:ascii="Segoe UI" w:hAnsi="Segoe UI" w:cs="Segoe UI"/>
          <w:sz w:val="20"/>
          <w:szCs w:val="20"/>
        </w:rPr>
        <w:tab/>
      </w:r>
      <w:r w:rsidR="00041F6E" w:rsidRPr="004C6A1A">
        <w:rPr>
          <w:rFonts w:ascii="Segoe UI" w:hAnsi="Segoe UI" w:cs="Segoe UI"/>
          <w:sz w:val="20"/>
          <w:szCs w:val="20"/>
        </w:rPr>
        <w:t xml:space="preserve">Ondersteunen van het Diaconaal Noodfonds </w:t>
      </w:r>
      <w:r w:rsidR="00041F6E">
        <w:rPr>
          <w:rFonts w:ascii="Segoe UI" w:hAnsi="Segoe UI" w:cs="Segoe UI"/>
          <w:sz w:val="20"/>
          <w:szCs w:val="20"/>
        </w:rPr>
        <w:t xml:space="preserve">en Schuldhulpmaatje </w:t>
      </w:r>
      <w:r w:rsidR="00041F6E" w:rsidRPr="004C6A1A">
        <w:rPr>
          <w:rFonts w:ascii="Segoe UI" w:hAnsi="Segoe UI" w:cs="Segoe UI"/>
          <w:sz w:val="20"/>
          <w:szCs w:val="20"/>
        </w:rPr>
        <w:t>Westerwolde</w:t>
      </w:r>
    </w:p>
    <w:p w14:paraId="7266DDC9" w14:textId="1C931FC4" w:rsidR="00B8298A" w:rsidRDefault="00041F6E" w:rsidP="00A63AFB">
      <w:pPr>
        <w:jc w:val="both"/>
        <w:rPr>
          <w:rFonts w:ascii="Segoe UI" w:hAnsi="Segoe UI" w:cs="Segoe UI"/>
          <w:sz w:val="20"/>
          <w:szCs w:val="20"/>
        </w:rPr>
      </w:pPr>
      <w:r>
        <w:rPr>
          <w:rFonts w:ascii="Segoe UI" w:hAnsi="Segoe UI" w:cs="Segoe UI"/>
          <w:sz w:val="20"/>
          <w:szCs w:val="20"/>
        </w:rPr>
        <w:tab/>
      </w:r>
      <w:r>
        <w:rPr>
          <w:rFonts w:ascii="Segoe UI" w:hAnsi="Segoe UI" w:cs="Segoe UI"/>
          <w:sz w:val="20"/>
          <w:szCs w:val="20"/>
        </w:rPr>
        <w:tab/>
      </w:r>
      <w:r w:rsidRPr="004C6A1A">
        <w:rPr>
          <w:rFonts w:ascii="Segoe UI" w:hAnsi="Segoe UI" w:cs="Segoe UI"/>
          <w:sz w:val="20"/>
          <w:szCs w:val="20"/>
        </w:rPr>
        <w:t>Diaconaal project: fietstocht</w:t>
      </w:r>
    </w:p>
    <w:p w14:paraId="23C00E78" w14:textId="394C34E3" w:rsidR="00DD42EB" w:rsidRPr="00A63AFB" w:rsidRDefault="00DD42EB" w:rsidP="00A63AFB">
      <w:pPr>
        <w:jc w:val="both"/>
        <w:rPr>
          <w:rFonts w:ascii="Segoe UI" w:hAnsi="Segoe UI" w:cs="Segoe UI"/>
          <w:sz w:val="20"/>
          <w:szCs w:val="20"/>
        </w:rPr>
      </w:pPr>
      <w:r>
        <w:rPr>
          <w:rFonts w:ascii="Segoe UI" w:hAnsi="Segoe UI" w:cs="Segoe UI"/>
          <w:sz w:val="20"/>
          <w:szCs w:val="20"/>
        </w:rPr>
        <w:tab/>
      </w:r>
      <w:r>
        <w:rPr>
          <w:rFonts w:ascii="Segoe UI" w:hAnsi="Segoe UI" w:cs="Segoe UI"/>
          <w:sz w:val="20"/>
          <w:szCs w:val="20"/>
        </w:rPr>
        <w:tab/>
        <w:t>Organiseren van een stamppotmaaltijd en een pannenkoekenmaaltijd</w:t>
      </w:r>
    </w:p>
    <w:sectPr w:rsidR="00DD42EB" w:rsidRPr="00A63AFB" w:rsidSect="00F81B9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harter BT">
    <w:altName w:val="Times New Roman"/>
    <w:panose1 w:val="02040503050506020203"/>
    <w:charset w:val="00"/>
    <w:family w:val="roman"/>
    <w:pitch w:val="variable"/>
    <w:sig w:usb0="800000AF" w:usb1="1000204A" w:usb2="00000000" w:usb3="00000000" w:csb0="00000011"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FE4"/>
    <w:multiLevelType w:val="hybridMultilevel"/>
    <w:tmpl w:val="03E6C9EA"/>
    <w:lvl w:ilvl="0" w:tplc="D15AF7AE">
      <w:start w:val="1"/>
      <w:numFmt w:val="bullet"/>
      <w:pStyle w:val="Plattetekst"/>
      <w:lvlText w:val="-"/>
      <w:lvlJc w:val="left"/>
      <w:pPr>
        <w:tabs>
          <w:tab w:val="num" w:pos="720"/>
        </w:tabs>
        <w:ind w:left="700" w:hanging="340"/>
      </w:pPr>
      <w:rPr>
        <w:rFonts w:ascii="Times New Roman" w:eastAsia="Times New Roman" w:hAnsi="Times New Roman" w:cs="Times New Roman"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3A211A"/>
    <w:multiLevelType w:val="hybridMultilevel"/>
    <w:tmpl w:val="A9DE4104"/>
    <w:lvl w:ilvl="0" w:tplc="41106232">
      <w:start w:val="1"/>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8875202"/>
    <w:multiLevelType w:val="hybridMultilevel"/>
    <w:tmpl w:val="23F4B352"/>
    <w:lvl w:ilvl="0" w:tplc="EFAC5634">
      <w:start w:val="1"/>
      <w:numFmt w:val="decimal"/>
      <w:lvlText w:val="%1."/>
      <w:lvlJc w:val="left"/>
      <w:pPr>
        <w:tabs>
          <w:tab w:val="num" w:pos="1576"/>
        </w:tabs>
        <w:ind w:left="568" w:hanging="284"/>
      </w:pPr>
      <w:rPr>
        <w:rFonts w:ascii="Verdana" w:eastAsia="Times New Roman" w:hAnsi="Verdana" w:cs="Times New Roman"/>
      </w:rPr>
    </w:lvl>
    <w:lvl w:ilvl="1" w:tplc="04130003" w:tentative="1">
      <w:start w:val="1"/>
      <w:numFmt w:val="bullet"/>
      <w:lvlText w:val="o"/>
      <w:lvlJc w:val="left"/>
      <w:pPr>
        <w:tabs>
          <w:tab w:val="num" w:pos="1157"/>
        </w:tabs>
        <w:ind w:left="1157" w:hanging="360"/>
      </w:pPr>
      <w:rPr>
        <w:rFonts w:ascii="Courier New" w:hAnsi="Courier New" w:cs="Courier New" w:hint="default"/>
      </w:rPr>
    </w:lvl>
    <w:lvl w:ilvl="2" w:tplc="04130005" w:tentative="1">
      <w:start w:val="1"/>
      <w:numFmt w:val="bullet"/>
      <w:lvlText w:val=""/>
      <w:lvlJc w:val="left"/>
      <w:pPr>
        <w:tabs>
          <w:tab w:val="num" w:pos="1877"/>
        </w:tabs>
        <w:ind w:left="1877" w:hanging="360"/>
      </w:pPr>
      <w:rPr>
        <w:rFonts w:ascii="Wingdings" w:hAnsi="Wingdings" w:hint="default"/>
      </w:rPr>
    </w:lvl>
    <w:lvl w:ilvl="3" w:tplc="04130001" w:tentative="1">
      <w:start w:val="1"/>
      <w:numFmt w:val="bullet"/>
      <w:lvlText w:val=""/>
      <w:lvlJc w:val="left"/>
      <w:pPr>
        <w:tabs>
          <w:tab w:val="num" w:pos="2597"/>
        </w:tabs>
        <w:ind w:left="2597" w:hanging="360"/>
      </w:pPr>
      <w:rPr>
        <w:rFonts w:ascii="Symbol" w:hAnsi="Symbol" w:hint="default"/>
      </w:rPr>
    </w:lvl>
    <w:lvl w:ilvl="4" w:tplc="04130003" w:tentative="1">
      <w:start w:val="1"/>
      <w:numFmt w:val="bullet"/>
      <w:lvlText w:val="o"/>
      <w:lvlJc w:val="left"/>
      <w:pPr>
        <w:tabs>
          <w:tab w:val="num" w:pos="3317"/>
        </w:tabs>
        <w:ind w:left="3317" w:hanging="360"/>
      </w:pPr>
      <w:rPr>
        <w:rFonts w:ascii="Courier New" w:hAnsi="Courier New" w:cs="Courier New" w:hint="default"/>
      </w:rPr>
    </w:lvl>
    <w:lvl w:ilvl="5" w:tplc="04130005" w:tentative="1">
      <w:start w:val="1"/>
      <w:numFmt w:val="bullet"/>
      <w:lvlText w:val=""/>
      <w:lvlJc w:val="left"/>
      <w:pPr>
        <w:tabs>
          <w:tab w:val="num" w:pos="4037"/>
        </w:tabs>
        <w:ind w:left="4037" w:hanging="360"/>
      </w:pPr>
      <w:rPr>
        <w:rFonts w:ascii="Wingdings" w:hAnsi="Wingdings" w:hint="default"/>
      </w:rPr>
    </w:lvl>
    <w:lvl w:ilvl="6" w:tplc="04130001" w:tentative="1">
      <w:start w:val="1"/>
      <w:numFmt w:val="bullet"/>
      <w:lvlText w:val=""/>
      <w:lvlJc w:val="left"/>
      <w:pPr>
        <w:tabs>
          <w:tab w:val="num" w:pos="4757"/>
        </w:tabs>
        <w:ind w:left="4757" w:hanging="360"/>
      </w:pPr>
      <w:rPr>
        <w:rFonts w:ascii="Symbol" w:hAnsi="Symbol" w:hint="default"/>
      </w:rPr>
    </w:lvl>
    <w:lvl w:ilvl="7" w:tplc="04130003" w:tentative="1">
      <w:start w:val="1"/>
      <w:numFmt w:val="bullet"/>
      <w:lvlText w:val="o"/>
      <w:lvlJc w:val="left"/>
      <w:pPr>
        <w:tabs>
          <w:tab w:val="num" w:pos="5477"/>
        </w:tabs>
        <w:ind w:left="5477" w:hanging="360"/>
      </w:pPr>
      <w:rPr>
        <w:rFonts w:ascii="Courier New" w:hAnsi="Courier New" w:cs="Courier New" w:hint="default"/>
      </w:rPr>
    </w:lvl>
    <w:lvl w:ilvl="8" w:tplc="0413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BE62067"/>
    <w:multiLevelType w:val="hybridMultilevel"/>
    <w:tmpl w:val="8BBC45E2"/>
    <w:lvl w:ilvl="0" w:tplc="0413000F">
      <w:start w:val="1"/>
      <w:numFmt w:val="decimal"/>
      <w:lvlText w:val="%1."/>
      <w:lvlJc w:val="left"/>
      <w:pPr>
        <w:ind w:left="725" w:hanging="360"/>
      </w:pPr>
      <w:rPr>
        <w:rFonts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4" w15:restartNumberingAfterBreak="0">
    <w:nsid w:val="142D31B5"/>
    <w:multiLevelType w:val="hybridMultilevel"/>
    <w:tmpl w:val="6FC2C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145C7B"/>
    <w:multiLevelType w:val="hybridMultilevel"/>
    <w:tmpl w:val="57E0C0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D554227"/>
    <w:multiLevelType w:val="hybridMultilevel"/>
    <w:tmpl w:val="03E6C9EA"/>
    <w:lvl w:ilvl="0" w:tplc="420C1E0A">
      <w:start w:val="1"/>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796FD3"/>
    <w:multiLevelType w:val="hybridMultilevel"/>
    <w:tmpl w:val="92624134"/>
    <w:lvl w:ilvl="0" w:tplc="420C1E0A">
      <w:start w:val="1"/>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F6D40"/>
    <w:multiLevelType w:val="hybridMultilevel"/>
    <w:tmpl w:val="77FA28C6"/>
    <w:lvl w:ilvl="0" w:tplc="82A0D3F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A4B6365"/>
    <w:multiLevelType w:val="hybridMultilevel"/>
    <w:tmpl w:val="93F83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443C4C"/>
    <w:multiLevelType w:val="hybridMultilevel"/>
    <w:tmpl w:val="C1324CFA"/>
    <w:lvl w:ilvl="0" w:tplc="04130003">
      <w:start w:val="1"/>
      <w:numFmt w:val="bullet"/>
      <w:lvlText w:val="o"/>
      <w:lvlJc w:val="left"/>
      <w:pPr>
        <w:tabs>
          <w:tab w:val="num" w:pos="1272"/>
        </w:tabs>
        <w:ind w:left="1272" w:hanging="705"/>
      </w:pPr>
      <w:rPr>
        <w:rFonts w:ascii="Courier New" w:hAnsi="Courier New" w:cs="Courier New"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58AB5509"/>
    <w:multiLevelType w:val="multilevel"/>
    <w:tmpl w:val="9982801C"/>
    <w:lvl w:ilvl="0">
      <w:start w:val="1"/>
      <w:numFmt w:val="decimal"/>
      <w:pStyle w:val="Kop1"/>
      <w:lvlText w:val="%1"/>
      <w:lvlJc w:val="left"/>
      <w:pPr>
        <w:tabs>
          <w:tab w:val="num" w:pos="851"/>
        </w:tabs>
        <w:ind w:left="851" w:hanging="851"/>
      </w:pPr>
      <w:rPr>
        <w:rFonts w:ascii="Verdana" w:hAnsi="Verdana" w:hint="default"/>
        <w:b/>
        <w:i w:val="0"/>
        <w:sz w:val="22"/>
      </w:rPr>
    </w:lvl>
    <w:lvl w:ilvl="1">
      <w:start w:val="1"/>
      <w:numFmt w:val="decimal"/>
      <w:pStyle w:val="Kop2"/>
      <w:lvlText w:val="%1.%2"/>
      <w:lvlJc w:val="left"/>
      <w:pPr>
        <w:tabs>
          <w:tab w:val="num" w:pos="851"/>
        </w:tabs>
        <w:ind w:left="851" w:hanging="851"/>
      </w:pPr>
      <w:rPr>
        <w:rFonts w:ascii="Verdana" w:hAnsi="Verdana" w:hint="default"/>
        <w:b/>
        <w:i w:val="0"/>
        <w:sz w:val="22"/>
      </w:rPr>
    </w:lvl>
    <w:lvl w:ilvl="2">
      <w:start w:val="1"/>
      <w:numFmt w:val="decimal"/>
      <w:pStyle w:val="Kop3"/>
      <w:lvlText w:val="%1.%2.%3"/>
      <w:lvlJc w:val="left"/>
      <w:pPr>
        <w:tabs>
          <w:tab w:val="num" w:pos="851"/>
        </w:tabs>
        <w:ind w:left="851" w:hanging="851"/>
      </w:pPr>
      <w:rPr>
        <w:rFonts w:ascii="Verdana" w:hAnsi="Verdana" w:hint="default"/>
        <w:b/>
        <w:i w:val="0"/>
        <w:sz w:val="22"/>
      </w:rPr>
    </w:lvl>
    <w:lvl w:ilvl="3">
      <w:start w:val="1"/>
      <w:numFmt w:val="decimal"/>
      <w:pStyle w:val="Kop4"/>
      <w:lvlText w:val="%1.%2.%3.%4"/>
      <w:lvlJc w:val="left"/>
      <w:pPr>
        <w:tabs>
          <w:tab w:val="num" w:pos="1080"/>
        </w:tabs>
        <w:ind w:left="851" w:hanging="851"/>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693310DF"/>
    <w:multiLevelType w:val="hybridMultilevel"/>
    <w:tmpl w:val="399A1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6B41D6"/>
    <w:multiLevelType w:val="hybridMultilevel"/>
    <w:tmpl w:val="5EBE2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1835353">
    <w:abstractNumId w:val="11"/>
  </w:num>
  <w:num w:numId="2" w16cid:durableId="530580223">
    <w:abstractNumId w:val="1"/>
  </w:num>
  <w:num w:numId="3" w16cid:durableId="409810502">
    <w:abstractNumId w:val="7"/>
  </w:num>
  <w:num w:numId="4" w16cid:durableId="176694005">
    <w:abstractNumId w:val="0"/>
  </w:num>
  <w:num w:numId="5" w16cid:durableId="1306202445">
    <w:abstractNumId w:val="6"/>
  </w:num>
  <w:num w:numId="6" w16cid:durableId="764156135">
    <w:abstractNumId w:val="8"/>
  </w:num>
  <w:num w:numId="7" w16cid:durableId="2069644203">
    <w:abstractNumId w:val="3"/>
  </w:num>
  <w:num w:numId="8" w16cid:durableId="1755396467">
    <w:abstractNumId w:val="10"/>
  </w:num>
  <w:num w:numId="9" w16cid:durableId="395206962">
    <w:abstractNumId w:val="5"/>
  </w:num>
  <w:num w:numId="10" w16cid:durableId="1208300830">
    <w:abstractNumId w:val="2"/>
  </w:num>
  <w:num w:numId="11" w16cid:durableId="409889325">
    <w:abstractNumId w:val="9"/>
  </w:num>
  <w:num w:numId="12" w16cid:durableId="1250189728">
    <w:abstractNumId w:val="12"/>
  </w:num>
  <w:num w:numId="13" w16cid:durableId="497352717">
    <w:abstractNumId w:val="13"/>
  </w:num>
  <w:num w:numId="14" w16cid:durableId="52186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B5"/>
    <w:rsid w:val="000176ED"/>
    <w:rsid w:val="0003302F"/>
    <w:rsid w:val="0004016E"/>
    <w:rsid w:val="00041F6E"/>
    <w:rsid w:val="000434B1"/>
    <w:rsid w:val="000C2000"/>
    <w:rsid w:val="001C1765"/>
    <w:rsid w:val="001D498E"/>
    <w:rsid w:val="00211F40"/>
    <w:rsid w:val="003B78C8"/>
    <w:rsid w:val="004153B5"/>
    <w:rsid w:val="004631D3"/>
    <w:rsid w:val="004954B1"/>
    <w:rsid w:val="004C6A1A"/>
    <w:rsid w:val="004F05F2"/>
    <w:rsid w:val="0057158F"/>
    <w:rsid w:val="005E2B1A"/>
    <w:rsid w:val="00666A2A"/>
    <w:rsid w:val="006D4296"/>
    <w:rsid w:val="00894AD7"/>
    <w:rsid w:val="008A6A1F"/>
    <w:rsid w:val="009A6B6D"/>
    <w:rsid w:val="009E40CA"/>
    <w:rsid w:val="00A63AFB"/>
    <w:rsid w:val="00B8298A"/>
    <w:rsid w:val="00BA5E72"/>
    <w:rsid w:val="00D561AF"/>
    <w:rsid w:val="00DD42EB"/>
    <w:rsid w:val="00E111C6"/>
    <w:rsid w:val="00ED30A5"/>
    <w:rsid w:val="00F05711"/>
    <w:rsid w:val="00F81B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287B"/>
  <w15:chartTrackingRefBased/>
  <w15:docId w15:val="{D2F186FC-DF3E-45B3-BC08-488F9B7E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53B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pPr>
    <w:rPr>
      <w:rFonts w:eastAsia="Times New Roman" w:cs="Times New Roman"/>
      <w:kern w:val="32"/>
      <w:szCs w:val="24"/>
      <w:lang w:eastAsia="nl-NL"/>
    </w:rPr>
  </w:style>
  <w:style w:type="paragraph" w:styleId="Kop1">
    <w:name w:val="heading 1"/>
    <w:basedOn w:val="Standaard"/>
    <w:next w:val="Standaard"/>
    <w:link w:val="Kop1Char"/>
    <w:qFormat/>
    <w:rsid w:val="004153B5"/>
    <w:pPr>
      <w:keepNext/>
      <w:numPr>
        <w:numId w:val="1"/>
      </w:numPr>
      <w:spacing w:before="240" w:after="60"/>
      <w:outlineLvl w:val="0"/>
    </w:pPr>
    <w:rPr>
      <w:rFonts w:cs="Arial"/>
      <w:b/>
      <w:bCs/>
      <w:caps/>
      <w:szCs w:val="32"/>
    </w:rPr>
  </w:style>
  <w:style w:type="paragraph" w:styleId="Kop2">
    <w:name w:val="heading 2"/>
    <w:basedOn w:val="Standaard"/>
    <w:next w:val="Standaard"/>
    <w:link w:val="Kop2Char"/>
    <w:qFormat/>
    <w:rsid w:val="004153B5"/>
    <w:pPr>
      <w:keepNext/>
      <w:numPr>
        <w:ilvl w:val="1"/>
        <w:numId w:val="1"/>
      </w:numPr>
      <w:spacing w:before="240" w:after="60"/>
      <w:outlineLvl w:val="1"/>
    </w:pPr>
    <w:rPr>
      <w:rFonts w:cs="Arial"/>
      <w:b/>
      <w:bCs/>
      <w:iCs/>
      <w:smallCaps/>
      <w:szCs w:val="28"/>
    </w:rPr>
  </w:style>
  <w:style w:type="paragraph" w:styleId="Kop3">
    <w:name w:val="heading 3"/>
    <w:basedOn w:val="Standaard"/>
    <w:next w:val="Standaard"/>
    <w:link w:val="Kop3Char"/>
    <w:qFormat/>
    <w:rsid w:val="004153B5"/>
    <w:pPr>
      <w:keepNext/>
      <w:numPr>
        <w:ilvl w:val="2"/>
        <w:numId w:val="1"/>
      </w:numPr>
      <w:spacing w:before="240" w:after="60"/>
      <w:outlineLvl w:val="2"/>
    </w:pPr>
    <w:rPr>
      <w:rFonts w:cs="Arial"/>
      <w:b/>
      <w:bCs/>
      <w:szCs w:val="26"/>
    </w:rPr>
  </w:style>
  <w:style w:type="paragraph" w:styleId="Kop4">
    <w:name w:val="heading 4"/>
    <w:basedOn w:val="Standaard"/>
    <w:next w:val="Standaard"/>
    <w:link w:val="Kop4Char"/>
    <w:autoRedefine/>
    <w:qFormat/>
    <w:rsid w:val="004153B5"/>
    <w:pPr>
      <w:keepNext/>
      <w:numPr>
        <w:ilvl w:val="3"/>
        <w:numId w:val="1"/>
      </w:numPr>
      <w:tabs>
        <w:tab w:val="clear" w:pos="1133"/>
      </w:tabs>
      <w:jc w:val="center"/>
      <w:outlineLvl w:val="3"/>
    </w:pPr>
    <w:rPr>
      <w:bCs/>
    </w:rPr>
  </w:style>
  <w:style w:type="paragraph" w:styleId="Kop5">
    <w:name w:val="heading 5"/>
    <w:basedOn w:val="Standaard"/>
    <w:next w:val="Standaard"/>
    <w:link w:val="Kop5Char"/>
    <w:qFormat/>
    <w:rsid w:val="004153B5"/>
    <w:pPr>
      <w:keepNext/>
      <w:numPr>
        <w:ilvl w:val="4"/>
        <w:numId w:val="1"/>
      </w:numPr>
      <w:jc w:val="center"/>
      <w:outlineLvl w:val="4"/>
    </w:pPr>
    <w:rPr>
      <w:i/>
      <w:iCs/>
      <w:sz w:val="32"/>
    </w:rPr>
  </w:style>
  <w:style w:type="paragraph" w:styleId="Kop6">
    <w:name w:val="heading 6"/>
    <w:basedOn w:val="Standaard"/>
    <w:next w:val="Standaard"/>
    <w:link w:val="Kop6Char"/>
    <w:qFormat/>
    <w:rsid w:val="004153B5"/>
    <w:pPr>
      <w:keepNext/>
      <w:numPr>
        <w:ilvl w:val="5"/>
        <w:numId w:val="1"/>
      </w:numPr>
      <w:outlineLvl w:val="5"/>
    </w:pPr>
    <w:rPr>
      <w:b/>
      <w:bCs/>
    </w:rPr>
  </w:style>
  <w:style w:type="paragraph" w:styleId="Kop7">
    <w:name w:val="heading 7"/>
    <w:basedOn w:val="Standaard"/>
    <w:next w:val="Standaard"/>
    <w:link w:val="Kop7Char"/>
    <w:qFormat/>
    <w:rsid w:val="004153B5"/>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qFormat/>
    <w:rsid w:val="004153B5"/>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4153B5"/>
    <w:pPr>
      <w:numPr>
        <w:ilvl w:val="8"/>
        <w:numId w:val="1"/>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153B5"/>
    <w:rPr>
      <w:rFonts w:eastAsia="Times New Roman" w:cs="Arial"/>
      <w:b/>
      <w:bCs/>
      <w:caps/>
      <w:kern w:val="32"/>
      <w:szCs w:val="32"/>
      <w:lang w:eastAsia="nl-NL"/>
    </w:rPr>
  </w:style>
  <w:style w:type="character" w:customStyle="1" w:styleId="Kop2Char">
    <w:name w:val="Kop 2 Char"/>
    <w:basedOn w:val="Standaardalinea-lettertype"/>
    <w:link w:val="Kop2"/>
    <w:rsid w:val="004153B5"/>
    <w:rPr>
      <w:rFonts w:eastAsia="Times New Roman" w:cs="Arial"/>
      <w:b/>
      <w:bCs/>
      <w:iCs/>
      <w:smallCaps/>
      <w:kern w:val="32"/>
      <w:szCs w:val="28"/>
      <w:lang w:eastAsia="nl-NL"/>
    </w:rPr>
  </w:style>
  <w:style w:type="character" w:customStyle="1" w:styleId="Kop3Char">
    <w:name w:val="Kop 3 Char"/>
    <w:basedOn w:val="Standaardalinea-lettertype"/>
    <w:link w:val="Kop3"/>
    <w:rsid w:val="004153B5"/>
    <w:rPr>
      <w:rFonts w:eastAsia="Times New Roman" w:cs="Arial"/>
      <w:b/>
      <w:bCs/>
      <w:kern w:val="32"/>
      <w:szCs w:val="26"/>
      <w:lang w:eastAsia="nl-NL"/>
    </w:rPr>
  </w:style>
  <w:style w:type="character" w:customStyle="1" w:styleId="Kop4Char">
    <w:name w:val="Kop 4 Char"/>
    <w:basedOn w:val="Standaardalinea-lettertype"/>
    <w:link w:val="Kop4"/>
    <w:rsid w:val="004153B5"/>
    <w:rPr>
      <w:rFonts w:eastAsia="Times New Roman" w:cs="Times New Roman"/>
      <w:bCs/>
      <w:kern w:val="32"/>
      <w:szCs w:val="24"/>
      <w:lang w:eastAsia="nl-NL"/>
    </w:rPr>
  </w:style>
  <w:style w:type="character" w:customStyle="1" w:styleId="Kop5Char">
    <w:name w:val="Kop 5 Char"/>
    <w:basedOn w:val="Standaardalinea-lettertype"/>
    <w:link w:val="Kop5"/>
    <w:rsid w:val="004153B5"/>
    <w:rPr>
      <w:rFonts w:eastAsia="Times New Roman" w:cs="Times New Roman"/>
      <w:i/>
      <w:iCs/>
      <w:kern w:val="32"/>
      <w:sz w:val="32"/>
      <w:szCs w:val="24"/>
      <w:lang w:eastAsia="nl-NL"/>
    </w:rPr>
  </w:style>
  <w:style w:type="character" w:customStyle="1" w:styleId="Kop6Char">
    <w:name w:val="Kop 6 Char"/>
    <w:basedOn w:val="Standaardalinea-lettertype"/>
    <w:link w:val="Kop6"/>
    <w:rsid w:val="004153B5"/>
    <w:rPr>
      <w:rFonts w:eastAsia="Times New Roman" w:cs="Times New Roman"/>
      <w:b/>
      <w:bCs/>
      <w:kern w:val="32"/>
      <w:szCs w:val="24"/>
      <w:lang w:eastAsia="nl-NL"/>
    </w:rPr>
  </w:style>
  <w:style w:type="character" w:customStyle="1" w:styleId="Kop7Char">
    <w:name w:val="Kop 7 Char"/>
    <w:basedOn w:val="Standaardalinea-lettertype"/>
    <w:link w:val="Kop7"/>
    <w:rsid w:val="004153B5"/>
    <w:rPr>
      <w:rFonts w:ascii="Times New Roman" w:eastAsia="Times New Roman" w:hAnsi="Times New Roman" w:cs="Times New Roman"/>
      <w:kern w:val="32"/>
      <w:sz w:val="24"/>
      <w:szCs w:val="24"/>
      <w:lang w:eastAsia="nl-NL"/>
    </w:rPr>
  </w:style>
  <w:style w:type="character" w:customStyle="1" w:styleId="Kop8Char">
    <w:name w:val="Kop 8 Char"/>
    <w:basedOn w:val="Standaardalinea-lettertype"/>
    <w:link w:val="Kop8"/>
    <w:rsid w:val="004153B5"/>
    <w:rPr>
      <w:rFonts w:ascii="Times New Roman" w:eastAsia="Times New Roman" w:hAnsi="Times New Roman" w:cs="Times New Roman"/>
      <w:i/>
      <w:iCs/>
      <w:kern w:val="32"/>
      <w:sz w:val="24"/>
      <w:szCs w:val="24"/>
      <w:lang w:eastAsia="nl-NL"/>
    </w:rPr>
  </w:style>
  <w:style w:type="character" w:customStyle="1" w:styleId="Kop9Char">
    <w:name w:val="Kop 9 Char"/>
    <w:basedOn w:val="Standaardalinea-lettertype"/>
    <w:link w:val="Kop9"/>
    <w:rsid w:val="004153B5"/>
    <w:rPr>
      <w:rFonts w:eastAsia="Times New Roman" w:cs="Arial"/>
      <w:kern w:val="32"/>
      <w:lang w:eastAsia="nl-NL"/>
    </w:rPr>
  </w:style>
  <w:style w:type="paragraph" w:styleId="Plattetekst">
    <w:name w:val="Body Text"/>
    <w:basedOn w:val="Standaard"/>
    <w:link w:val="PlattetekstChar"/>
    <w:autoRedefine/>
    <w:rsid w:val="004153B5"/>
    <w:pPr>
      <w:numPr>
        <w:numId w:val="4"/>
      </w:numPr>
      <w:tabs>
        <w:tab w:val="left" w:pos="540"/>
        <w:tab w:val="left" w:pos="4500"/>
      </w:tabs>
    </w:pPr>
    <w:rPr>
      <w:rFonts w:cs="Arial"/>
      <w:bCs/>
      <w:szCs w:val="22"/>
    </w:rPr>
  </w:style>
  <w:style w:type="character" w:customStyle="1" w:styleId="PlattetekstChar">
    <w:name w:val="Platte tekst Char"/>
    <w:basedOn w:val="Standaardalinea-lettertype"/>
    <w:link w:val="Plattetekst"/>
    <w:rsid w:val="004153B5"/>
    <w:rPr>
      <w:rFonts w:eastAsia="Times New Roman" w:cs="Arial"/>
      <w:bCs/>
      <w:kern w:val="32"/>
      <w:lang w:eastAsia="nl-NL"/>
    </w:rPr>
  </w:style>
  <w:style w:type="paragraph" w:styleId="Plattetekst2">
    <w:name w:val="Body Text 2"/>
    <w:basedOn w:val="Standaard"/>
    <w:link w:val="Plattetekst2Char"/>
    <w:rsid w:val="004153B5"/>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pPr>
    <w:rPr>
      <w:rFonts w:ascii="Comic Sans MS" w:hAnsi="Comic Sans MS"/>
      <w:kern w:val="0"/>
    </w:rPr>
  </w:style>
  <w:style w:type="character" w:customStyle="1" w:styleId="Plattetekst2Char">
    <w:name w:val="Platte tekst 2 Char"/>
    <w:basedOn w:val="Standaardalinea-lettertype"/>
    <w:link w:val="Plattetekst2"/>
    <w:rsid w:val="004153B5"/>
    <w:rPr>
      <w:rFonts w:ascii="Comic Sans MS" w:eastAsia="Times New Roman" w:hAnsi="Comic Sans MS" w:cs="Times New Roman"/>
      <w:szCs w:val="24"/>
      <w:lang w:eastAsia="nl-NL"/>
    </w:rPr>
  </w:style>
  <w:style w:type="paragraph" w:styleId="Lijstalinea">
    <w:name w:val="List Paragraph"/>
    <w:basedOn w:val="Standaard"/>
    <w:uiPriority w:val="34"/>
    <w:qFormat/>
    <w:rsid w:val="004153B5"/>
    <w:pPr>
      <w:ind w:left="720"/>
      <w:contextualSpacing/>
    </w:pPr>
  </w:style>
  <w:style w:type="paragraph" w:styleId="Geenafstand">
    <w:name w:val="No Spacing"/>
    <w:uiPriority w:val="1"/>
    <w:qFormat/>
    <w:rsid w:val="009E40CA"/>
    <w:rPr>
      <w:rFonts w:ascii="Charter BT" w:eastAsia="Times New Roman" w:hAnsi="Charter BT" w:cs="Times New Roman"/>
      <w:spacing w:val="20"/>
      <w:sz w:val="21"/>
      <w:szCs w:val="20"/>
      <w:lang w:eastAsia="nl-NL"/>
    </w:rPr>
  </w:style>
  <w:style w:type="paragraph" w:styleId="Normaalweb">
    <w:name w:val="Normal (Web)"/>
    <w:basedOn w:val="Standaard"/>
    <w:uiPriority w:val="99"/>
    <w:semiHidden/>
    <w:unhideWhenUsed/>
    <w:rsid w:val="00D561AF"/>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 w:val="clear" w:pos="11328"/>
        <w:tab w:val="clear" w:pos="11894"/>
        <w:tab w:val="clear" w:pos="12461"/>
        <w:tab w:val="clear" w:pos="13027"/>
        <w:tab w:val="clear" w:pos="13594"/>
        <w:tab w:val="clear" w:pos="14160"/>
        <w:tab w:val="clear" w:pos="14726"/>
        <w:tab w:val="clear" w:pos="15293"/>
        <w:tab w:val="clear" w:pos="15859"/>
        <w:tab w:val="clear" w:pos="16426"/>
        <w:tab w:val="clear" w:pos="16992"/>
        <w:tab w:val="clear" w:pos="17558"/>
        <w:tab w:val="clear" w:pos="18125"/>
        <w:tab w:val="clear" w:pos="18691"/>
        <w:tab w:val="clear" w:pos="19258"/>
        <w:tab w:val="clear" w:pos="19824"/>
        <w:tab w:val="clear" w:pos="20390"/>
        <w:tab w:val="clear" w:pos="20957"/>
        <w:tab w:val="clear" w:pos="21523"/>
        <w:tab w:val="clear" w:pos="22090"/>
      </w:tabs>
      <w:spacing w:after="240" w:line="456" w:lineRule="atLeast"/>
    </w:pPr>
    <w:rPr>
      <w:rFonts w:ascii="Times New Roman" w:hAnsi="Times New Roman"/>
      <w:color w:val="7D7D7D"/>
      <w:kern w:val="0"/>
      <w:sz w:val="24"/>
    </w:rPr>
  </w:style>
  <w:style w:type="character" w:customStyle="1" w:styleId="content-q">
    <w:name w:val="content-q"/>
    <w:basedOn w:val="Standaardalinea-lettertype"/>
    <w:rsid w:val="00D561AF"/>
  </w:style>
  <w:style w:type="character" w:customStyle="1" w:styleId="content-variant">
    <w:name w:val="content-variant"/>
    <w:basedOn w:val="Standaardalinea-lettertype"/>
    <w:rsid w:val="00D561AF"/>
  </w:style>
  <w:style w:type="character" w:styleId="Nadruk">
    <w:name w:val="Emphasis"/>
    <w:basedOn w:val="Standaardalinea-lettertype"/>
    <w:uiPriority w:val="20"/>
    <w:qFormat/>
    <w:rsid w:val="00041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77051">
      <w:bodyDiv w:val="1"/>
      <w:marLeft w:val="0"/>
      <w:marRight w:val="0"/>
      <w:marTop w:val="0"/>
      <w:marBottom w:val="0"/>
      <w:divBdr>
        <w:top w:val="none" w:sz="0" w:space="0" w:color="auto"/>
        <w:left w:val="none" w:sz="0" w:space="0" w:color="auto"/>
        <w:bottom w:val="none" w:sz="0" w:space="0" w:color="auto"/>
        <w:right w:val="none" w:sz="0" w:space="0" w:color="auto"/>
      </w:divBdr>
      <w:divsChild>
        <w:div w:id="1145928613">
          <w:marLeft w:val="0"/>
          <w:marRight w:val="0"/>
          <w:marTop w:val="0"/>
          <w:marBottom w:val="0"/>
          <w:divBdr>
            <w:top w:val="none" w:sz="0" w:space="0" w:color="auto"/>
            <w:left w:val="none" w:sz="0" w:space="0" w:color="auto"/>
            <w:bottom w:val="none" w:sz="0" w:space="0" w:color="auto"/>
            <w:right w:val="none" w:sz="0" w:space="0" w:color="auto"/>
          </w:divBdr>
          <w:divsChild>
            <w:div w:id="1282685924">
              <w:marLeft w:val="0"/>
              <w:marRight w:val="0"/>
              <w:marTop w:val="0"/>
              <w:marBottom w:val="0"/>
              <w:divBdr>
                <w:top w:val="none" w:sz="0" w:space="0" w:color="auto"/>
                <w:left w:val="none" w:sz="0" w:space="0" w:color="auto"/>
                <w:bottom w:val="none" w:sz="0" w:space="0" w:color="auto"/>
                <w:right w:val="none" w:sz="0" w:space="0" w:color="auto"/>
              </w:divBdr>
              <w:divsChild>
                <w:div w:id="924411399">
                  <w:marLeft w:val="0"/>
                  <w:marRight w:val="0"/>
                  <w:marTop w:val="0"/>
                  <w:marBottom w:val="0"/>
                  <w:divBdr>
                    <w:top w:val="none" w:sz="0" w:space="0" w:color="auto"/>
                    <w:left w:val="none" w:sz="0" w:space="0" w:color="auto"/>
                    <w:bottom w:val="none" w:sz="0" w:space="0" w:color="auto"/>
                    <w:right w:val="none" w:sz="0" w:space="0" w:color="auto"/>
                  </w:divBdr>
                  <w:divsChild>
                    <w:div w:id="13324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0DBB5D7F7B814180193778470CFA49" ma:contentTypeVersion="5" ma:contentTypeDescription="Een nieuw document maken." ma:contentTypeScope="" ma:versionID="f013c62fbb4815c5f3b52bc3b514ec23">
  <xsd:schema xmlns:xsd="http://www.w3.org/2001/XMLSchema" xmlns:xs="http://www.w3.org/2001/XMLSchema" xmlns:p="http://schemas.microsoft.com/office/2006/metadata/properties" xmlns:ns3="c9ca1899-e203-4e71-b17f-0737cf3f1d7e" xmlns:ns4="a38dd1e5-e913-414e-88be-b4845e64d0cf" targetNamespace="http://schemas.microsoft.com/office/2006/metadata/properties" ma:root="true" ma:fieldsID="eac6d82d8e39491d27b1eb873a2b1567" ns3:_="" ns4:_="">
    <xsd:import namespace="c9ca1899-e203-4e71-b17f-0737cf3f1d7e"/>
    <xsd:import namespace="a38dd1e5-e913-414e-88be-b4845e64d0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a1899-e203-4e71-b17f-0737cf3f1d7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d1e5-e913-414e-88be-b4845e64d0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07C2-E46C-4D6A-99FB-9D4101158412}">
  <ds:schemaRefs>
    <ds:schemaRef ds:uri="http://schemas.microsoft.com/sharepoint/v3/contenttype/forms"/>
  </ds:schemaRefs>
</ds:datastoreItem>
</file>

<file path=customXml/itemProps2.xml><?xml version="1.0" encoding="utf-8"?>
<ds:datastoreItem xmlns:ds="http://schemas.openxmlformats.org/officeDocument/2006/customXml" ds:itemID="{1BEA7EB8-D02A-4743-AC67-D68AD3E57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7E54A-7812-47D9-84D8-BA86D923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a1899-e203-4e71-b17f-0737cf3f1d7e"/>
    <ds:schemaRef ds:uri="a38dd1e5-e913-414e-88be-b4845e64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FD9AA-BC02-4AF8-8486-42B9F7AE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1127</Words>
  <Characters>6199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Lüürssen</dc:creator>
  <cp:keywords/>
  <dc:description/>
  <cp:lastModifiedBy>Microsoft Office User</cp:lastModifiedBy>
  <cp:revision>3</cp:revision>
  <cp:lastPrinted>2020-01-09T21:22:00Z</cp:lastPrinted>
  <dcterms:created xsi:type="dcterms:W3CDTF">2025-11-06T16:04:00Z</dcterms:created>
  <dcterms:modified xsi:type="dcterms:W3CDTF">2026-01-04T13:03:00Z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0x010100F30DBB5D7F7B814180193778470CFA49</vt:lpwstr>
  </property>
</Properties>
</file>